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96DBB" w:rsidTr="000949FD">
        <w:tc>
          <w:tcPr>
            <w:tcW w:w="9212" w:type="dxa"/>
          </w:tcPr>
          <w:p w:rsidR="007E5385" w:rsidRDefault="006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TEKİRDAĞ VALİLİĞİ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Defterdarlık Personel Müdürlüğü</w:t>
            </w:r>
          </w:p>
        </w:tc>
      </w:tr>
    </w:tbl>
    <w:p w:rsidR="007E5385" w:rsidRDefault="007E5385"/>
    <w:p w:rsidR="00B96DBB" w:rsidRDefault="00B96DBB" w:rsidP="0028124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804"/>
        <w:gridCol w:w="1449"/>
      </w:tblGrid>
      <w:tr w:rsidR="00401529" w:rsidTr="00583102">
        <w:tc>
          <w:tcPr>
            <w:tcW w:w="959" w:type="dxa"/>
          </w:tcPr>
          <w:p w:rsidR="00401529" w:rsidRDefault="00401529" w:rsidP="005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  <w:proofErr w:type="gramEnd"/>
          </w:p>
        </w:tc>
        <w:tc>
          <w:tcPr>
            <w:tcW w:w="6804" w:type="dxa"/>
          </w:tcPr>
          <w:p w:rsidR="00401529" w:rsidRDefault="00401529" w:rsidP="005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38954960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-000-1965</w:t>
            </w:r>
          </w:p>
        </w:tc>
        <w:tc>
          <w:tcPr>
            <w:tcW w:w="1449" w:type="dxa"/>
          </w:tcPr>
          <w:p w:rsidR="00401529" w:rsidRDefault="00401529" w:rsidP="00583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28/03/2018</w:t>
            </w:r>
            <w:proofErr w:type="gramEnd"/>
          </w:p>
        </w:tc>
      </w:tr>
      <w:tr w:rsidR="00401529" w:rsidTr="00583102">
        <w:tc>
          <w:tcPr>
            <w:tcW w:w="959" w:type="dxa"/>
          </w:tcPr>
          <w:p w:rsidR="00401529" w:rsidRDefault="00401529" w:rsidP="005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  <w:proofErr w:type="gramEnd"/>
          </w:p>
        </w:tc>
        <w:tc>
          <w:tcPr>
            <w:tcW w:w="8253" w:type="dxa"/>
            <w:gridSpan w:val="2"/>
          </w:tcPr>
          <w:p w:rsidR="007E5385" w:rsidRDefault="0068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Defterdarlık Hassas Görevleri</w:t>
            </w:r>
          </w:p>
        </w:tc>
      </w:tr>
    </w:tbl>
    <w:p w:rsidR="00401529" w:rsidRPr="00333CC5" w:rsidRDefault="00401529" w:rsidP="0028124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49FD" w:rsidRDefault="000949FD" w:rsidP="00094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0949FD" w:rsidTr="000949FD">
        <w:tc>
          <w:tcPr>
            <w:tcW w:w="9212" w:type="dxa"/>
          </w:tcPr>
          <w:p w:rsidR="007E5385" w:rsidRDefault="006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DEFTERDARLIK MAKAMINA</w:t>
            </w:r>
          </w:p>
        </w:tc>
      </w:tr>
    </w:tbl>
    <w:p w:rsidR="000949FD" w:rsidRDefault="000949FD" w:rsidP="00B96D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DA8" w:rsidRDefault="0068027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        D</w:t>
      </w:r>
      <w:r>
        <w:rPr>
          <w:rFonts w:ascii="Times New Roman" w:hAnsi="Times New Roman" w:cs="Times New Roman"/>
          <w:color w:val="000000"/>
          <w:sz w:val="24"/>
          <w:szCs w:val="24"/>
        </w:rPr>
        <w:t>efterdarlıklar İç Kontrol Eylem Planında yer alan, (KOS 2.6.1) "Defterdarlık hassas görevlerinin belirlenmesi" standardı gereğince Defterdarlığımızın 2018 yılına ait hassas görevleri  aşağıdaki şekilde belirlenmiştir.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TUR" w:hAnsi="Times New Roman TUR" w:cs="Times New Roman TUR"/>
          <w:color w:val="000000"/>
          <w:sz w:val="24"/>
          <w:szCs w:val="24"/>
        </w:rPr>
        <w:t>           1-Defterdarlık merkez ve İlçe birimlerimizin memur ve yardımcı hizmetli personele olan ihtiyacının çözüme kavuşturulması. (Atama  işlem süreci)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TUR" w:hAnsi="Times New Roman TUR" w:cs="Times New Roman TUR"/>
          <w:color w:val="000000"/>
          <w:sz w:val="24"/>
          <w:szCs w:val="24"/>
        </w:rPr>
        <w:t>         </w:t>
      </w:r>
      <w:r w:rsidR="002679A6">
        <w:rPr>
          <w:rFonts w:ascii="Times New Roman TUR" w:hAnsi="Times New Roman TUR" w:cs="Times New Roman TUR"/>
          <w:color w:val="000000"/>
          <w:sz w:val="24"/>
          <w:szCs w:val="24"/>
        </w:rPr>
        <w:t xml:space="preserve"> 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>2-Defterdarlık birimlerinde görev yapan ve emeklilik hizmet süresi ile  yaş şartını  tamamlayarak emeklilik hakkını kazanan personelimizin sorunsuz bir şekilde emekli olmasını sağlayacak tedbirlerin alınması. (Emeklilik İşlem Süreci)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TUR" w:hAnsi="Times New Roman TUR" w:cs="Times New Roman TUR"/>
          <w:color w:val="000000"/>
          <w:sz w:val="24"/>
          <w:szCs w:val="24"/>
        </w:rPr>
        <w:t>         3- Defterdarlığımızın elektrik, su ve doğalgaz ihtiyacının en ekonomik şekilde karşılanması ve bedelinin geciktirilmeden ödenmesinin sağlanması. (Defterdarlık  Makamı ve Müdürlüğe ait Telefon, Elektrik, Su, Isıtma İşlem Süreci)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TUR" w:hAnsi="Times New Roman TUR" w:cs="Times New Roman TUR"/>
          <w:color w:val="000000"/>
          <w:sz w:val="24"/>
          <w:szCs w:val="24"/>
        </w:rPr>
        <w:t>         4- Defterdarlığımızın arşiv düzeninin, Başbakanlığın  arşiv düzeni hakkındaki yönetmelik hükümlerine uygun şekilde tertipli ve düzenli hale getirilmesi.(Arşiv İşlem Süreci)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TUR" w:hAnsi="Times New Roman TUR" w:cs="Times New Roman TUR"/>
          <w:color w:val="000000"/>
          <w:sz w:val="24"/>
          <w:szCs w:val="24"/>
        </w:rPr>
        <w:t xml:space="preserve">        </w:t>
      </w:r>
      <w:r w:rsidR="002679A6">
        <w:rPr>
          <w:rFonts w:ascii="Times New Roman TUR" w:hAnsi="Times New Roman TUR" w:cs="Times New Roman TUR"/>
          <w:color w:val="000000"/>
          <w:sz w:val="24"/>
          <w:szCs w:val="24"/>
        </w:rPr>
        <w:t xml:space="preserve">  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>5- Defterdarlık merkez ve İlçe birimlerimizin kullandığı hizmet binalarının güvenliğinin sağlanması ve yangından korunma tedbirlerine  uyumlu hale getirilmesi. (Güvenlik görevlisi personel eksikliği işlem süreci)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 6- Bütünleşik Kamu Mali Yönetim Sistemi içinde yer alan Muhasebe Modülünde gerçekleştirilecek tahsilatın evrak yevmiye numarası alınarak ve vezne tarafından para tahsil edilmesine müteakip parayı yatıracak olan kişi/kuruma alındı verilmesi işlemlerinin sorunsuz gerçekleştirilmesi, (Tahsilat İşlemleri Süreci)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CD1DA8" w:rsidRDefault="00CD1D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DA8" w:rsidRDefault="00CD1D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DA8" w:rsidRDefault="00CD1D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DA8" w:rsidRDefault="00CD1D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385" w:rsidRDefault="00CD1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68027C">
        <w:rPr>
          <w:rFonts w:ascii="Times New Roman" w:hAnsi="Times New Roman" w:cs="Times New Roman"/>
          <w:color w:val="000000"/>
          <w:sz w:val="24"/>
          <w:szCs w:val="24"/>
        </w:rPr>
        <w:t>   </w:t>
      </w:r>
      <w:proofErr w:type="gramStart"/>
      <w:r w:rsidR="0068027C">
        <w:rPr>
          <w:rFonts w:ascii="Times New Roman" w:hAnsi="Times New Roman" w:cs="Times New Roman"/>
          <w:color w:val="000000"/>
          <w:sz w:val="24"/>
          <w:szCs w:val="24"/>
        </w:rPr>
        <w:t>7- Emanet hesaplarda kayda alınan SGK kesintisi, vergi borcu ve diğer kesintilerin çıkışının yapılmasında ekonomik kod hatasına yer verilmeyerek emanetlerin kişi/kurum hesaplarına geçişinde kanuni sürelere ve hak sahibinin bilgilerine dikkat edilmesine özen gösterilmesi, (Emanet Hesapların Gönderilmesi İşlem Süreci)</w:t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68027C">
        <w:rPr>
          <w:rFonts w:ascii="Times New Roman" w:hAnsi="Times New Roman" w:cs="Times New Roman"/>
          <w:color w:val="000000"/>
          <w:sz w:val="24"/>
          <w:szCs w:val="24"/>
        </w:rPr>
        <w:t>        8- Bütünleşik Kamu Mali Yönetim Sistemi içinde yer alan Muhasebe Modülünde banka işlemlerinde karşılanan nakit talepleri ve hesaba aktarma işlemleri üzerinde gerekli kontrollerin yapılması için önlem alınması, ( Banka işlem süreci)</w:t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68027C">
        <w:rPr>
          <w:rFonts w:ascii="Times New Roman" w:hAnsi="Times New Roman" w:cs="Times New Roman"/>
          <w:color w:val="000000"/>
          <w:sz w:val="24"/>
          <w:szCs w:val="24"/>
        </w:rPr>
        <w:t>        9- Harcama birimi tarafından hesaba alınacak olan tutarın bildirilmesinden sonra kontrolünün yapılarak dosyanın açılmasının sağlanması , (Kişilerden Alacaklar İşlem Süreci) </w:t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68027C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2679A6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="0068027C">
        <w:rPr>
          <w:rFonts w:ascii="Times New Roman" w:hAnsi="Times New Roman" w:cs="Times New Roman"/>
          <w:color w:val="000000"/>
          <w:sz w:val="24"/>
          <w:szCs w:val="24"/>
        </w:rPr>
        <w:t xml:space="preserve">10-Günlü evrakların süresi içinde ilgililerine havale edilmesi ve takibinin sağlanması için gereken önlemlerin alınması (Günlü Evrak İşlem Süreci) </w:t>
      </w:r>
      <w:proofErr w:type="gramEnd"/>
    </w:p>
    <w:p w:rsidR="00F56BFB" w:rsidRDefault="0068027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</w:p>
    <w:p w:rsidR="007E5385" w:rsidRDefault="0068027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679A6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="00F56BFB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-Gelen ve giden evrakların bilgilerinin titizlikle kontrol edilmesi ve kayıtta oluşabilecek yanlışlıkların önüne geçilmesi (Gelen giden evrakın kaydedilme süreci)</w:t>
      </w:r>
    </w:p>
    <w:p w:rsidR="00F56BFB" w:rsidRDefault="00F56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385" w:rsidRDefault="00F56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12-İ</w:t>
      </w:r>
      <w:r w:rsidR="0068027C">
        <w:rPr>
          <w:rFonts w:ascii="Times New Roman" w:hAnsi="Times New Roman" w:cs="Times New Roman"/>
          <w:color w:val="000000"/>
          <w:sz w:val="24"/>
          <w:szCs w:val="24"/>
        </w:rPr>
        <w:t xml:space="preserve">şlemi biten ve arşive kaldırılan dosyaların arşiv dosyalama sistemine göre dikkatli ve titizlikle yerine konulmasına yönelik tedbirlerin alınması (Arşiv Dosyalama süreci) </w:t>
      </w:r>
    </w:p>
    <w:p w:rsidR="00CD1DA8" w:rsidRDefault="0068027C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       </w:t>
      </w:r>
    </w:p>
    <w:p w:rsidR="007E5385" w:rsidRPr="00F56BFB" w:rsidRDefault="00CD1DA8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="00F56BF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="00F56BFB">
        <w:rPr>
          <w:rFonts w:ascii="Calibri" w:hAnsi="Calibri" w:cs="Calibri"/>
          <w:color w:val="000000"/>
          <w:sz w:val="24"/>
          <w:szCs w:val="24"/>
        </w:rPr>
        <w:t>13</w:t>
      </w:r>
      <w:r w:rsidR="0068027C">
        <w:rPr>
          <w:rFonts w:ascii="Calibri" w:hAnsi="Calibri" w:cs="Calibri"/>
          <w:color w:val="000000"/>
          <w:sz w:val="24"/>
          <w:szCs w:val="24"/>
        </w:rPr>
        <w:t>-Hukuk davalarının takibi sırasında zamanında dava açılması, açılan davalara cevap verilmesi,  aleyhte olan bilirkişi raporları ve kararlara karşı zamanında itiraz, aleyhte olan mahkeme kararlarına karşı da zamanında istinaf/temyiz yasa yoluna başvurulması için gereken önlemlerin alınması.(Hukuk davalarının takip süreci) </w:t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68027C">
        <w:rPr>
          <w:rFonts w:ascii="Calibri" w:hAnsi="Calibri" w:cs="Calibri"/>
          <w:color w:val="000000"/>
          <w:sz w:val="24"/>
          <w:szCs w:val="24"/>
        </w:rPr>
        <w:t xml:space="preserve">        </w:t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68027C">
        <w:rPr>
          <w:rFonts w:ascii="Calibri" w:hAnsi="Calibri" w:cs="Calibri"/>
          <w:color w:val="000000"/>
          <w:sz w:val="24"/>
          <w:szCs w:val="24"/>
        </w:rPr>
        <w:t>      </w:t>
      </w:r>
      <w:r w:rsidR="00F56BFB">
        <w:rPr>
          <w:rFonts w:ascii="Calibri" w:hAnsi="Calibri" w:cs="Calibri"/>
          <w:color w:val="000000"/>
          <w:sz w:val="24"/>
          <w:szCs w:val="24"/>
        </w:rPr>
        <w:t xml:space="preserve">  14</w:t>
      </w:r>
      <w:r w:rsidR="0068027C">
        <w:rPr>
          <w:rFonts w:ascii="Calibri" w:hAnsi="Calibri" w:cs="Calibri"/>
          <w:color w:val="000000"/>
          <w:sz w:val="24"/>
          <w:szCs w:val="24"/>
        </w:rPr>
        <w:t xml:space="preserve">-İcra takibi sırasında itiraz ve şikayet gibi her aşamanın zamanında yerine getirilmesi </w:t>
      </w:r>
      <w:proofErr w:type="spellStart"/>
      <w:r w:rsidR="0068027C">
        <w:rPr>
          <w:rFonts w:ascii="Calibri" w:hAnsi="Calibri" w:cs="Calibri"/>
          <w:color w:val="000000"/>
          <w:sz w:val="24"/>
          <w:szCs w:val="24"/>
        </w:rPr>
        <w:t>getirilmesi</w:t>
      </w:r>
      <w:proofErr w:type="spellEnd"/>
      <w:r w:rsidR="0068027C">
        <w:rPr>
          <w:rFonts w:ascii="Calibri" w:hAnsi="Calibri" w:cs="Calibri"/>
          <w:color w:val="000000"/>
          <w:sz w:val="24"/>
          <w:szCs w:val="24"/>
        </w:rPr>
        <w:t xml:space="preserve"> için özen gösterilmesi. </w:t>
      </w:r>
      <w:proofErr w:type="gramEnd"/>
      <w:r w:rsidR="0068027C">
        <w:rPr>
          <w:rFonts w:ascii="Calibri" w:hAnsi="Calibri" w:cs="Calibri"/>
          <w:color w:val="000000"/>
          <w:sz w:val="24"/>
          <w:szCs w:val="24"/>
        </w:rPr>
        <w:t>(İdarenin borçlu olduğu icra emri ve muhtıraya karşı yapılacak işlem süreci)</w:t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F56BFB">
        <w:rPr>
          <w:rFonts w:ascii="Calibri" w:hAnsi="Calibri" w:cs="Calibri"/>
          <w:color w:val="000000"/>
          <w:sz w:val="24"/>
          <w:szCs w:val="24"/>
        </w:rPr>
        <w:t>        15</w:t>
      </w:r>
      <w:r w:rsidR="0068027C">
        <w:rPr>
          <w:rFonts w:ascii="Calibri" w:hAnsi="Calibri" w:cs="Calibri"/>
          <w:color w:val="000000"/>
          <w:sz w:val="24"/>
          <w:szCs w:val="24"/>
        </w:rPr>
        <w:t>-Ceza davalarının takibi sırasında kamu davasına katılma, itiraz ve temyiz gibi aşamaların zamanınd</w:t>
      </w:r>
      <w:r w:rsidR="00F56BFB">
        <w:rPr>
          <w:rFonts w:ascii="Calibri" w:hAnsi="Calibri" w:cs="Calibri"/>
          <w:color w:val="000000"/>
          <w:sz w:val="24"/>
          <w:szCs w:val="24"/>
        </w:rPr>
        <w:t>a yerine getirilmesi</w:t>
      </w:r>
      <w:r w:rsidR="0068027C">
        <w:rPr>
          <w:rFonts w:ascii="Calibri" w:hAnsi="Calibri" w:cs="Calibri"/>
          <w:color w:val="000000"/>
          <w:sz w:val="24"/>
          <w:szCs w:val="24"/>
        </w:rPr>
        <w:t xml:space="preserve"> için gerekli tedbirlerin alınması. (Ceza davalarının takip süreci)</w:t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68027C">
        <w:rPr>
          <w:rFonts w:ascii="Calibri" w:hAnsi="Calibri" w:cs="Calibri"/>
          <w:color w:val="000000"/>
          <w:sz w:val="24"/>
          <w:szCs w:val="24"/>
        </w:rPr>
        <w:t>           Olarak belirlenmiştir.</w:t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68027C">
        <w:rPr>
          <w:rFonts w:ascii="Calibri" w:hAnsi="Calibri" w:cs="Calibri"/>
          <w:color w:val="000000"/>
          <w:sz w:val="24"/>
          <w:szCs w:val="24"/>
        </w:rPr>
        <w:t>     </w:t>
      </w:r>
      <w:r w:rsidR="0068027C">
        <w:rPr>
          <w:rFonts w:ascii="Times New Roman" w:hAnsi="Times New Roman" w:cs="Times New Roman"/>
          <w:sz w:val="24"/>
          <w:szCs w:val="24"/>
        </w:rPr>
        <w:br/>
      </w:r>
      <w:r w:rsidR="0068027C">
        <w:rPr>
          <w:rFonts w:ascii="Times New Roman" w:hAnsi="Times New Roman" w:cs="Times New Roman"/>
          <w:color w:val="000000"/>
          <w:sz w:val="24"/>
          <w:szCs w:val="24"/>
        </w:rPr>
        <w:t>         Olurlarınıza arz ederim. </w:t>
      </w:r>
    </w:p>
    <w:p w:rsidR="00501CC6" w:rsidRDefault="00501CC6" w:rsidP="00B96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A8" w:rsidRDefault="00CD1DA8" w:rsidP="00B96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6"/>
      </w:tblGrid>
      <w:tr w:rsidR="00A62B7C" w:rsidTr="00A62B7C">
        <w:trPr>
          <w:jc w:val="right"/>
        </w:trPr>
        <w:tc>
          <w:tcPr>
            <w:tcW w:w="0" w:type="auto"/>
          </w:tcPr>
          <w:p w:rsidR="007E5385" w:rsidRDefault="006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(e-İmzalıdır)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Hüseyin SÖYLEMEZ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Personel Müdürü</w:t>
            </w:r>
          </w:p>
        </w:tc>
      </w:tr>
    </w:tbl>
    <w:p w:rsidR="00B96DBB" w:rsidRDefault="00B96DBB" w:rsidP="00B9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B9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6011"/>
      </w:tblGrid>
      <w:tr w:rsidR="00A62B7C" w:rsidTr="00A62B7C">
        <w:trPr>
          <w:gridAfter w:val="1"/>
          <w:wAfter w:w="5212" w:type="dxa"/>
        </w:trPr>
        <w:tc>
          <w:tcPr>
            <w:tcW w:w="0" w:type="auto"/>
          </w:tcPr>
          <w:p w:rsidR="007E5385" w:rsidRDefault="006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Uygun görüşle arz ederim.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28/03/2018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(e-İmzalıdır)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Cahit Hamdi YAĞCI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Defterdar Yardımcısı</w:t>
            </w:r>
          </w:p>
        </w:tc>
      </w:tr>
      <w:tr w:rsidR="00281249" w:rsidTr="00281249">
        <w:tc>
          <w:tcPr>
            <w:tcW w:w="9212" w:type="dxa"/>
            <w:gridSpan w:val="2"/>
          </w:tcPr>
          <w:p w:rsidR="00CD1DA8" w:rsidRDefault="006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D1DA8" w:rsidRDefault="00CD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A8" w:rsidRDefault="00CD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A8" w:rsidRDefault="00CD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A8" w:rsidRDefault="00CD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A8" w:rsidRDefault="00CD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85" w:rsidRDefault="006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L U R</w:t>
            </w:r>
          </w:p>
        </w:tc>
      </w:tr>
      <w:tr w:rsidR="00501CC6" w:rsidTr="00281249">
        <w:tc>
          <w:tcPr>
            <w:tcW w:w="9212" w:type="dxa"/>
            <w:gridSpan w:val="2"/>
          </w:tcPr>
          <w:p w:rsidR="007E5385" w:rsidRDefault="0068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28/03/2018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(e-İmzalıdır)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Mehmet MALANLI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Defterdar</w:t>
            </w:r>
          </w:p>
        </w:tc>
      </w:tr>
    </w:tbl>
    <w:p w:rsidR="00E574F6" w:rsidRPr="00A52013" w:rsidRDefault="005E1D98">
      <w:pPr>
        <w:pageBreakBefore/>
        <w:jc w:val="center"/>
        <w:rPr>
          <w:rFonts w:ascii="Times New Roman" w:hAnsi="Times New Roman" w:cs="Times New Roman"/>
          <w:sz w:val="24"/>
          <w:szCs w:val="24"/>
        </w:rPr>
        <w:sectPr w:rsidR="00E574F6" w:rsidRPr="00A52013" w:rsidSect="00CE19FA">
          <w:footerReference w:type="default" r:id="rId6"/>
          <w:type w:val="continuous"/>
          <w:pgSz w:w="11906" w:h="16838"/>
          <w:pgMar w:top="1417" w:right="1417" w:bottom="1417" w:left="1417" w:header="708" w:footer="1000" w:gutter="0"/>
          <w:pgNumType w:start="1"/>
          <w:cols w:space="708"/>
          <w:formProt w:val="0"/>
          <w:docGrid w:linePitch="360"/>
        </w:sectPr>
      </w:pPr>
    </w:p>
    <w:p w:rsidR="0068027C" w:rsidRDefault="0068027C"/>
    <w:sectPr w:rsidR="0068027C" w:rsidSect="00CE19FA">
      <w:type w:val="continuous"/>
      <w:pgSz w:w="11906" w:h="16838"/>
      <w:pgMar w:top="1417" w:right="1417" w:bottom="1417" w:left="1417" w:header="708" w:footer="100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98" w:rsidRDefault="005E1D98" w:rsidP="00B96DBB">
      <w:pPr>
        <w:spacing w:line="240" w:lineRule="auto"/>
      </w:pPr>
      <w:r>
        <w:separator/>
      </w:r>
    </w:p>
  </w:endnote>
  <w:endnote w:type="continuationSeparator" w:id="0">
    <w:p w:rsidR="005E1D98" w:rsidRDefault="005E1D98" w:rsidP="00B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85" w:rsidRDefault="0068027C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*Bu belge elektronik imzalıdır. İmzalı suretinin aslını görmek için https://evrakdogrulama.muhasebat.gov.tr adresine girerek </w:t>
    </w:r>
    <w:r>
      <w:rPr>
        <w:rFonts w:ascii="Courier New" w:hAnsi="Courier New" w:cs="Courier New"/>
        <w:sz w:val="20"/>
        <w:szCs w:val="20"/>
      </w:rPr>
      <w:t>(</w:t>
    </w:r>
    <w:proofErr w:type="spellStart"/>
    <w:r>
      <w:rPr>
        <w:rFonts w:ascii="Courier New" w:hAnsi="Courier New" w:cs="Courier New"/>
        <w:sz w:val="20"/>
        <w:szCs w:val="20"/>
      </w:rPr>
      <w:t>ojiNko</w:t>
    </w:r>
    <w:proofErr w:type="spellEnd"/>
    <w:r>
      <w:rPr>
        <w:rFonts w:ascii="Courier New" w:hAnsi="Courier New" w:cs="Courier New"/>
        <w:sz w:val="20"/>
        <w:szCs w:val="20"/>
      </w:rPr>
      <w:t>-</w:t>
    </w:r>
    <w:proofErr w:type="spellStart"/>
    <w:r>
      <w:rPr>
        <w:rFonts w:ascii="Courier New" w:hAnsi="Courier New" w:cs="Courier New"/>
        <w:sz w:val="20"/>
        <w:szCs w:val="20"/>
      </w:rPr>
      <w:t>xGHbUu</w:t>
    </w:r>
    <w:proofErr w:type="spellEnd"/>
    <w:r>
      <w:rPr>
        <w:rFonts w:ascii="Courier New" w:hAnsi="Courier New" w:cs="Courier New"/>
        <w:sz w:val="20"/>
        <w:szCs w:val="20"/>
      </w:rPr>
      <w:t>-bps7vU-6QBWWL-GNC2CVDU)</w:t>
    </w:r>
    <w:r>
      <w:rPr>
        <w:rFonts w:ascii="Times New Roman" w:hAnsi="Times New Roman" w:cs="Times New Roman"/>
        <w:sz w:val="20"/>
        <w:szCs w:val="20"/>
      </w:rPr>
      <w:t xml:space="preserve"> kodunu yazınız.</w:t>
    </w:r>
  </w:p>
  <w:p w:rsidR="004A1E92" w:rsidRPr="00281249" w:rsidRDefault="005E1D98" w:rsidP="00281249">
    <w:pPr>
      <w:pStyle w:val="Altbilgi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4A1E92" w:rsidRPr="00A52013" w:rsidRDefault="00182DA1">
    <w:pPr>
      <w:pStyle w:val="Altbilgi"/>
      <w:rPr>
        <w:rFonts w:ascii="Times New Roman" w:hAnsi="Times New Roman" w:cs="Times New Roman"/>
        <w:sz w:val="24"/>
        <w:szCs w:val="24"/>
      </w:rPr>
    </w:pPr>
    <w:r w:rsidRPr="00A52013"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tbl>
    <w:tblPr>
      <w:tblW w:w="5000" w:type="pct"/>
      <w:tblLook w:val="04A0"/>
    </w:tblPr>
    <w:tblGrid>
      <w:gridCol w:w="6832"/>
      <w:gridCol w:w="2456"/>
    </w:tblGrid>
    <w:tr w:rsidR="007E5385">
      <w:tc>
        <w:tcPr>
          <w:tcW w:w="0" w:type="auto"/>
        </w:tcPr>
        <w:p w:rsidR="007E5385" w:rsidRDefault="0068027C">
          <w:pPr>
            <w:keepNext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15"/>
              <w:szCs w:val="15"/>
            </w:rPr>
            <w:t>Ortacami</w:t>
          </w:r>
          <w:proofErr w:type="spellEnd"/>
          <w:r>
            <w:rPr>
              <w:rFonts w:ascii="Times New Roman" w:hAnsi="Times New Roman" w:cs="Times New Roman"/>
              <w:sz w:val="15"/>
              <w:szCs w:val="15"/>
            </w:rPr>
            <w:t xml:space="preserve"> Mah. </w:t>
          </w:r>
          <w:proofErr w:type="spellStart"/>
          <w:r>
            <w:rPr>
              <w:rFonts w:ascii="Times New Roman" w:hAnsi="Times New Roman" w:cs="Times New Roman"/>
              <w:sz w:val="15"/>
              <w:szCs w:val="15"/>
            </w:rPr>
            <w:t>Ortacami</w:t>
          </w:r>
          <w:proofErr w:type="spellEnd"/>
          <w:r>
            <w:rPr>
              <w:rFonts w:ascii="Times New Roman" w:hAnsi="Times New Roman" w:cs="Times New Roman"/>
              <w:sz w:val="15"/>
              <w:szCs w:val="15"/>
            </w:rPr>
            <w:t xml:space="preserve"> Sok. No/2 </w:t>
          </w:r>
          <w:proofErr w:type="spellStart"/>
          <w:r>
            <w:rPr>
              <w:rFonts w:ascii="Times New Roman" w:hAnsi="Times New Roman" w:cs="Times New Roman"/>
              <w:sz w:val="15"/>
              <w:szCs w:val="15"/>
            </w:rPr>
            <w:t>Süleymanpaşa</w:t>
          </w:r>
          <w:proofErr w:type="spellEnd"/>
          <w:r>
            <w:rPr>
              <w:rFonts w:ascii="Times New Roman" w:hAnsi="Times New Roman" w:cs="Times New Roman"/>
              <w:sz w:val="15"/>
              <w:szCs w:val="15"/>
            </w:rPr>
            <w:t>/ Tekirdağ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sz w:val="15"/>
              <w:szCs w:val="15"/>
            </w:rPr>
            <w:t>Telefon: (282)261 21 53250 Faks: (282)261 21 90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sz w:val="15"/>
              <w:szCs w:val="15"/>
            </w:rPr>
            <w:t xml:space="preserve">e-posta: </w:t>
          </w:r>
          <w:r>
            <w:rPr>
              <w:rFonts w:ascii="Times New Roman" w:hAnsi="Times New Roman" w:cs="Times New Roman"/>
              <w:sz w:val="15"/>
              <w:szCs w:val="15"/>
              <w:u w:val="single"/>
            </w:rPr>
            <w:t>permd59@maliye.gov.tr</w:t>
          </w:r>
          <w:r>
            <w:rPr>
              <w:rFonts w:ascii="Times New Roman" w:hAnsi="Times New Roman" w:cs="Times New Roman"/>
              <w:sz w:val="15"/>
              <w:szCs w:val="15"/>
            </w:rPr>
            <w:t xml:space="preserve"> Elektronik Ağ: </w:t>
          </w:r>
          <w:r>
            <w:rPr>
              <w:rFonts w:ascii="Times New Roman" w:hAnsi="Times New Roman" w:cs="Times New Roman"/>
              <w:sz w:val="15"/>
              <w:szCs w:val="15"/>
              <w:u w:val="single"/>
            </w:rPr>
            <w:t>www.maliye.gov.tr</w:t>
          </w:r>
        </w:p>
      </w:tc>
      <w:tc>
        <w:tcPr>
          <w:tcW w:w="0" w:type="auto"/>
        </w:tcPr>
        <w:p w:rsidR="007E5385" w:rsidRDefault="0068027C">
          <w:pPr>
            <w:keepNext/>
            <w:spacing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5"/>
              <w:szCs w:val="15"/>
            </w:rPr>
            <w:t xml:space="preserve">Bilgi </w:t>
          </w:r>
          <w:proofErr w:type="gramStart"/>
          <w:r>
            <w:rPr>
              <w:rFonts w:ascii="Times New Roman" w:hAnsi="Times New Roman" w:cs="Times New Roman"/>
              <w:sz w:val="15"/>
              <w:szCs w:val="15"/>
            </w:rPr>
            <w:t>için:Özlem</w:t>
          </w:r>
          <w:proofErr w:type="gramEnd"/>
          <w:r>
            <w:rPr>
              <w:rFonts w:ascii="Times New Roman" w:hAnsi="Times New Roman" w:cs="Times New Roman"/>
              <w:sz w:val="15"/>
              <w:szCs w:val="15"/>
            </w:rPr>
            <w:t xml:space="preserve"> BOZ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sz w:val="15"/>
              <w:szCs w:val="15"/>
            </w:rPr>
            <w:t>Veri Haz.kont.işlet.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sz w:val="15"/>
              <w:szCs w:val="15"/>
            </w:rPr>
            <w:t>Telefon:</w:t>
          </w:r>
        </w:p>
      </w:tc>
    </w:tr>
  </w:tbl>
  <w:p w:rsidR="00E574F6" w:rsidRPr="00A52013" w:rsidRDefault="005E1D98">
    <w:pPr>
      <w:jc w:val="center"/>
      <w:rPr>
        <w:rFonts w:ascii="Times New Roman" w:hAnsi="e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98" w:rsidRDefault="005E1D98" w:rsidP="00B96DBB">
      <w:pPr>
        <w:spacing w:line="240" w:lineRule="auto"/>
      </w:pPr>
      <w:r>
        <w:separator/>
      </w:r>
    </w:p>
  </w:footnote>
  <w:footnote w:type="continuationSeparator" w:id="0">
    <w:p w:rsidR="005E1D98" w:rsidRDefault="005E1D98" w:rsidP="00B96D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B96DBB"/>
    <w:rsid w:val="000025A2"/>
    <w:rsid w:val="00072F1A"/>
    <w:rsid w:val="000949FD"/>
    <w:rsid w:val="00181B6C"/>
    <w:rsid w:val="00182DA1"/>
    <w:rsid w:val="00216A6A"/>
    <w:rsid w:val="00230F46"/>
    <w:rsid w:val="002679A6"/>
    <w:rsid w:val="00281249"/>
    <w:rsid w:val="00401529"/>
    <w:rsid w:val="00501CC6"/>
    <w:rsid w:val="005E1D98"/>
    <w:rsid w:val="00600D21"/>
    <w:rsid w:val="0068027C"/>
    <w:rsid w:val="006807CF"/>
    <w:rsid w:val="007E5385"/>
    <w:rsid w:val="009A5788"/>
    <w:rsid w:val="00A52013"/>
    <w:rsid w:val="00A717C6"/>
    <w:rsid w:val="00AF2596"/>
    <w:rsid w:val="00B96DBB"/>
    <w:rsid w:val="00C53E83"/>
    <w:rsid w:val="00CC13A0"/>
    <w:rsid w:val="00CD1DA8"/>
    <w:rsid w:val="00CF47BF"/>
    <w:rsid w:val="00D165D6"/>
    <w:rsid w:val="00EA49D1"/>
    <w:rsid w:val="00F56BFB"/>
    <w:rsid w:val="00FB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D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DBB"/>
  </w:style>
  <w:style w:type="paragraph" w:styleId="stbilgi">
    <w:name w:val="header"/>
    <w:basedOn w:val="Normal"/>
    <w:link w:val="s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before="0" w:after="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BOZ</dc:creator>
  <cp:lastModifiedBy>win7</cp:lastModifiedBy>
  <cp:revision>2</cp:revision>
  <cp:lastPrinted>2018-03-28T13:09:00Z</cp:lastPrinted>
  <dcterms:created xsi:type="dcterms:W3CDTF">2018-08-29T10:26:00Z</dcterms:created>
  <dcterms:modified xsi:type="dcterms:W3CDTF">2018-08-29T10:26:00Z</dcterms:modified>
</cp:coreProperties>
</file>