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75" w:rsidRDefault="000C3F75"/>
    <w:tbl>
      <w:tblPr>
        <w:tblpPr w:leftFromText="141" w:rightFromText="141" w:vertAnchor="text" w:horzAnchor="margin" w:tblpY="-35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36793" w:rsidRPr="00862ABD" w:rsidTr="00E863C4">
        <w:tc>
          <w:tcPr>
            <w:tcW w:w="9720"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EB5449" w:rsidRDefault="00EB5449" w:rsidP="00E863C4">
            <w:pPr>
              <w:jc w:val="center"/>
              <w:rPr>
                <w:rFonts w:ascii="Arial Black" w:hAnsi="Arial Black"/>
                <w:sz w:val="28"/>
                <w:szCs w:val="28"/>
              </w:rPr>
            </w:pPr>
          </w:p>
          <w:p w:rsidR="00EB5449" w:rsidRDefault="00EB5449" w:rsidP="00E863C4">
            <w:pPr>
              <w:jc w:val="center"/>
              <w:rPr>
                <w:rFonts w:ascii="Arial Black" w:hAnsi="Arial Black"/>
                <w:sz w:val="28"/>
                <w:szCs w:val="28"/>
              </w:rPr>
            </w:pPr>
          </w:p>
          <w:p w:rsidR="00EB5449" w:rsidRPr="00862ABD" w:rsidRDefault="00EB5449" w:rsidP="00E863C4">
            <w:pPr>
              <w:jc w:val="center"/>
              <w:rPr>
                <w:rFonts w:ascii="Arial Black" w:hAnsi="Arial Black"/>
                <w:sz w:val="28"/>
                <w:szCs w:val="28"/>
              </w:rPr>
            </w:pPr>
          </w:p>
          <w:p w:rsidR="00536793" w:rsidRPr="000C3F75" w:rsidRDefault="00536793" w:rsidP="00E863C4">
            <w:pPr>
              <w:jc w:val="center"/>
              <w:rPr>
                <w:b/>
                <w:sz w:val="28"/>
                <w:szCs w:val="28"/>
              </w:rPr>
            </w:pPr>
            <w:r w:rsidRPr="000C3F75">
              <w:rPr>
                <w:b/>
                <w:sz w:val="28"/>
                <w:szCs w:val="28"/>
              </w:rPr>
              <w:t>T.C.</w:t>
            </w:r>
          </w:p>
          <w:p w:rsidR="00536793" w:rsidRPr="000C3F75" w:rsidRDefault="00536793" w:rsidP="00E863C4">
            <w:pPr>
              <w:jc w:val="center"/>
              <w:rPr>
                <w:b/>
                <w:sz w:val="28"/>
                <w:szCs w:val="28"/>
              </w:rPr>
            </w:pPr>
            <w:r w:rsidRPr="000C3F75">
              <w:rPr>
                <w:b/>
                <w:sz w:val="28"/>
                <w:szCs w:val="28"/>
              </w:rPr>
              <w:t>TEKİRDAĞ VALİLİĞİ</w:t>
            </w:r>
          </w:p>
          <w:p w:rsidR="00536793" w:rsidRPr="000C3F75" w:rsidRDefault="00536793" w:rsidP="00E863C4">
            <w:pPr>
              <w:jc w:val="center"/>
              <w:rPr>
                <w:b/>
                <w:sz w:val="28"/>
                <w:szCs w:val="28"/>
              </w:rPr>
            </w:pPr>
            <w:r w:rsidRPr="000C3F75">
              <w:rPr>
                <w:b/>
                <w:sz w:val="28"/>
                <w:szCs w:val="28"/>
              </w:rPr>
              <w:t>İl Defterdarlığı</w:t>
            </w:r>
          </w:p>
          <w:p w:rsidR="00536793" w:rsidRPr="00862ABD" w:rsidRDefault="00536793" w:rsidP="00E863C4">
            <w:pPr>
              <w:jc w:val="center"/>
              <w:rPr>
                <w:rFonts w:ascii="Arial Black" w:hAnsi="Arial Black"/>
                <w:b/>
                <w:sz w:val="28"/>
                <w:szCs w:val="28"/>
              </w:rPr>
            </w:pPr>
          </w:p>
          <w:p w:rsidR="00536793" w:rsidRPr="00862ABD" w:rsidRDefault="00536793" w:rsidP="00E863C4">
            <w:pPr>
              <w:jc w:val="center"/>
              <w:rPr>
                <w:rFonts w:ascii="Arial Black" w:hAnsi="Arial Black"/>
                <w:b/>
                <w:sz w:val="28"/>
                <w:szCs w:val="28"/>
              </w:rPr>
            </w:pPr>
          </w:p>
          <w:p w:rsidR="00536793" w:rsidRPr="00862ABD" w:rsidRDefault="00536793" w:rsidP="00E863C4">
            <w:pPr>
              <w:jc w:val="center"/>
              <w:rPr>
                <w:rFonts w:ascii="Arial Black" w:hAnsi="Arial Black"/>
                <w:b/>
                <w:sz w:val="28"/>
                <w:szCs w:val="28"/>
              </w:rPr>
            </w:pPr>
          </w:p>
          <w:p w:rsidR="00536793" w:rsidRPr="00862ABD" w:rsidRDefault="00536793" w:rsidP="00E863C4">
            <w:pPr>
              <w:jc w:val="center"/>
              <w:rPr>
                <w:rFonts w:ascii="Arial Black" w:hAnsi="Arial Black"/>
                <w:b/>
                <w:sz w:val="28"/>
                <w:szCs w:val="28"/>
              </w:rPr>
            </w:pPr>
          </w:p>
          <w:p w:rsidR="00536793" w:rsidRDefault="00536793" w:rsidP="00E863C4">
            <w:pPr>
              <w:jc w:val="center"/>
              <w:rPr>
                <w:rFonts w:ascii="Arial Black" w:hAnsi="Arial Black"/>
                <w:b/>
                <w:sz w:val="28"/>
                <w:szCs w:val="28"/>
              </w:rPr>
            </w:pPr>
          </w:p>
          <w:p w:rsidR="006814FF" w:rsidRDefault="006814FF" w:rsidP="00E863C4">
            <w:pPr>
              <w:jc w:val="center"/>
              <w:rPr>
                <w:rFonts w:ascii="Arial Black" w:hAnsi="Arial Black"/>
                <w:b/>
                <w:sz w:val="28"/>
                <w:szCs w:val="28"/>
              </w:rPr>
            </w:pPr>
          </w:p>
          <w:p w:rsidR="00536793" w:rsidRPr="00862ABD" w:rsidRDefault="00536793" w:rsidP="00BC590A">
            <w:pPr>
              <w:rPr>
                <w:rFonts w:ascii="Arial Black" w:hAnsi="Arial Black"/>
                <w:b/>
                <w:sz w:val="28"/>
                <w:szCs w:val="28"/>
              </w:rPr>
            </w:pPr>
          </w:p>
          <w:p w:rsidR="00536793" w:rsidRPr="00862ABD" w:rsidRDefault="00536793" w:rsidP="00EB5449">
            <w:pPr>
              <w:rPr>
                <w:rFonts w:ascii="Arial Black" w:hAnsi="Arial Black"/>
                <w:b/>
                <w:sz w:val="28"/>
                <w:szCs w:val="28"/>
              </w:rPr>
            </w:pPr>
          </w:p>
          <w:p w:rsidR="00536793" w:rsidRPr="00862ABD" w:rsidRDefault="00536793" w:rsidP="00E863C4">
            <w:pPr>
              <w:jc w:val="center"/>
              <w:rPr>
                <w:rFonts w:ascii="Arial Black" w:hAnsi="Arial Black"/>
                <w:b/>
                <w:sz w:val="28"/>
                <w:szCs w:val="28"/>
              </w:rPr>
            </w:pPr>
          </w:p>
          <w:p w:rsidR="00F524C1" w:rsidRPr="000C3F75" w:rsidRDefault="00EB5449" w:rsidP="00E863C4">
            <w:pPr>
              <w:jc w:val="center"/>
              <w:rPr>
                <w:b/>
                <w:sz w:val="28"/>
                <w:szCs w:val="28"/>
              </w:rPr>
            </w:pPr>
            <w:r w:rsidRPr="000C3F75">
              <w:rPr>
                <w:b/>
                <w:sz w:val="28"/>
                <w:szCs w:val="28"/>
              </w:rPr>
              <w:t>YETKİ DEVRİ VE İMZA YETKİLERİ</w:t>
            </w:r>
          </w:p>
          <w:p w:rsidR="00EB5449" w:rsidRPr="000C3F75" w:rsidRDefault="00EB5449" w:rsidP="00E863C4">
            <w:pPr>
              <w:jc w:val="center"/>
              <w:rPr>
                <w:b/>
                <w:sz w:val="28"/>
                <w:szCs w:val="28"/>
              </w:rPr>
            </w:pPr>
            <w:r w:rsidRPr="000C3F75">
              <w:rPr>
                <w:b/>
                <w:sz w:val="28"/>
                <w:szCs w:val="28"/>
              </w:rPr>
              <w:t>YÖNERGESİ</w:t>
            </w:r>
          </w:p>
          <w:p w:rsidR="00536793" w:rsidRPr="00862ABD" w:rsidRDefault="00536793" w:rsidP="00E863C4">
            <w:pPr>
              <w:jc w:val="center"/>
              <w:rPr>
                <w:rFonts w:ascii="Arial Black" w:hAnsi="Arial Black"/>
                <w:b/>
                <w:sz w:val="28"/>
                <w:szCs w:val="28"/>
              </w:rPr>
            </w:pPr>
          </w:p>
          <w:p w:rsidR="00536793" w:rsidRDefault="00536793"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Default="006814FF" w:rsidP="00E863C4">
            <w:pPr>
              <w:rPr>
                <w:rFonts w:ascii="Arial Black" w:hAnsi="Arial Black"/>
                <w:b/>
                <w:sz w:val="28"/>
                <w:szCs w:val="28"/>
              </w:rPr>
            </w:pPr>
          </w:p>
          <w:p w:rsidR="006814FF" w:rsidRPr="00862ABD" w:rsidRDefault="006814FF" w:rsidP="00E863C4">
            <w:pPr>
              <w:rPr>
                <w:rFonts w:ascii="Arial Black" w:hAnsi="Arial Black"/>
                <w:b/>
                <w:sz w:val="28"/>
                <w:szCs w:val="28"/>
              </w:rPr>
            </w:pPr>
          </w:p>
          <w:p w:rsidR="00B5207E" w:rsidRPr="00862ABD" w:rsidRDefault="00B5207E" w:rsidP="00E863C4">
            <w:pPr>
              <w:rPr>
                <w:rFonts w:ascii="Arial Black" w:hAnsi="Arial Black"/>
                <w:b/>
                <w:sz w:val="28"/>
                <w:szCs w:val="28"/>
              </w:rPr>
            </w:pPr>
          </w:p>
          <w:p w:rsidR="00B95BA3" w:rsidRPr="00862ABD" w:rsidRDefault="00B95BA3" w:rsidP="00E863C4">
            <w:pPr>
              <w:rPr>
                <w:rFonts w:ascii="Arial Black" w:hAnsi="Arial Black"/>
                <w:b/>
                <w:sz w:val="28"/>
                <w:szCs w:val="28"/>
              </w:rPr>
            </w:pPr>
          </w:p>
          <w:p w:rsidR="00536793" w:rsidRDefault="00B93208" w:rsidP="00CD69CB">
            <w:pPr>
              <w:jc w:val="center"/>
              <w:rPr>
                <w:b/>
                <w:sz w:val="28"/>
                <w:szCs w:val="28"/>
              </w:rPr>
            </w:pPr>
            <w:r>
              <w:rPr>
                <w:b/>
                <w:sz w:val="28"/>
                <w:szCs w:val="28"/>
              </w:rPr>
              <w:t>ŞUBAT-</w:t>
            </w:r>
            <w:r w:rsidR="001E7412">
              <w:rPr>
                <w:b/>
                <w:sz w:val="28"/>
                <w:szCs w:val="28"/>
              </w:rPr>
              <w:t>2016</w:t>
            </w:r>
          </w:p>
          <w:p w:rsidR="00744682" w:rsidRDefault="00744682" w:rsidP="00E863C4">
            <w:pPr>
              <w:jc w:val="center"/>
              <w:rPr>
                <w:b/>
                <w:sz w:val="28"/>
                <w:szCs w:val="28"/>
              </w:rPr>
            </w:pPr>
          </w:p>
          <w:p w:rsidR="00744682" w:rsidRPr="000C3F75" w:rsidRDefault="00744682" w:rsidP="00E863C4">
            <w:pPr>
              <w:jc w:val="center"/>
              <w:rPr>
                <w:b/>
                <w:sz w:val="28"/>
                <w:szCs w:val="28"/>
              </w:rPr>
            </w:pPr>
          </w:p>
          <w:p w:rsidR="006814FF" w:rsidRDefault="006814FF" w:rsidP="00E863C4">
            <w:pPr>
              <w:jc w:val="center"/>
              <w:rPr>
                <w:rFonts w:ascii="Arial Black" w:hAnsi="Arial Black"/>
                <w:b/>
                <w:sz w:val="28"/>
                <w:szCs w:val="28"/>
              </w:rPr>
            </w:pPr>
          </w:p>
          <w:p w:rsidR="006814FF" w:rsidRDefault="006814FF" w:rsidP="00E863C4">
            <w:pPr>
              <w:jc w:val="center"/>
              <w:rPr>
                <w:rFonts w:ascii="Arial Black" w:hAnsi="Arial Black"/>
                <w:b/>
                <w:sz w:val="28"/>
                <w:szCs w:val="28"/>
              </w:rPr>
            </w:pPr>
          </w:p>
          <w:p w:rsidR="006814FF" w:rsidRDefault="006814FF" w:rsidP="00E863C4">
            <w:pPr>
              <w:jc w:val="center"/>
              <w:rPr>
                <w:rFonts w:ascii="Arial Black" w:hAnsi="Arial Black"/>
                <w:b/>
                <w:sz w:val="28"/>
                <w:szCs w:val="28"/>
              </w:rPr>
            </w:pPr>
          </w:p>
          <w:p w:rsidR="006814FF" w:rsidRPr="00862ABD" w:rsidRDefault="006814FF" w:rsidP="00E863C4">
            <w:pPr>
              <w:jc w:val="center"/>
              <w:rPr>
                <w:rFonts w:ascii="Arial Black" w:hAnsi="Arial Black"/>
                <w:b/>
                <w:sz w:val="28"/>
                <w:szCs w:val="28"/>
              </w:rPr>
            </w:pPr>
          </w:p>
          <w:p w:rsidR="001734F3" w:rsidRDefault="001734F3" w:rsidP="00E863C4">
            <w:pPr>
              <w:jc w:val="center"/>
              <w:rPr>
                <w:sz w:val="22"/>
                <w:szCs w:val="22"/>
              </w:rPr>
            </w:pPr>
          </w:p>
          <w:p w:rsidR="00BC590A" w:rsidRPr="00862ABD" w:rsidRDefault="00BC590A" w:rsidP="00E863C4">
            <w:pPr>
              <w:jc w:val="center"/>
              <w:rPr>
                <w:sz w:val="22"/>
                <w:szCs w:val="22"/>
              </w:rPr>
            </w:pPr>
          </w:p>
        </w:tc>
      </w:tr>
    </w:tbl>
    <w:p w:rsidR="0007475C" w:rsidRDefault="0007475C" w:rsidP="00BC590A">
      <w:pPr>
        <w:jc w:val="center"/>
        <w:rPr>
          <w:b/>
        </w:rPr>
      </w:pPr>
    </w:p>
    <w:p w:rsidR="00BC590A" w:rsidRPr="000C3F75" w:rsidRDefault="00447971" w:rsidP="00BC590A">
      <w:pPr>
        <w:jc w:val="center"/>
        <w:rPr>
          <w:b/>
        </w:rPr>
      </w:pPr>
      <w:r w:rsidRPr="000C3F75">
        <w:rPr>
          <w:b/>
        </w:rPr>
        <w:lastRenderedPageBreak/>
        <w:t>TEKİRDAĞ</w:t>
      </w:r>
      <w:r w:rsidR="00BC590A" w:rsidRPr="000C3F75">
        <w:rPr>
          <w:b/>
        </w:rPr>
        <w:t xml:space="preserve"> DEFTERDARLIĞI</w:t>
      </w:r>
    </w:p>
    <w:p w:rsidR="00BC590A" w:rsidRPr="000C3F75" w:rsidRDefault="00BC590A" w:rsidP="00BC590A">
      <w:pPr>
        <w:jc w:val="center"/>
        <w:rPr>
          <w:b/>
        </w:rPr>
      </w:pPr>
      <w:r w:rsidRPr="000C3F75">
        <w:rPr>
          <w:b/>
        </w:rPr>
        <w:t>YETKİ DEVRİ VE İMZA YETKİLERİ YÖNERGESİ</w:t>
      </w:r>
    </w:p>
    <w:p w:rsidR="007F2E0E" w:rsidRPr="00F8274B" w:rsidRDefault="007F2E0E" w:rsidP="00771EE5">
      <w:pPr>
        <w:spacing w:line="360" w:lineRule="auto"/>
        <w:rPr>
          <w:b/>
          <w:sz w:val="18"/>
          <w:szCs w:val="18"/>
        </w:rPr>
      </w:pPr>
    </w:p>
    <w:p w:rsidR="007B5205" w:rsidRPr="000C3F75" w:rsidRDefault="00BC590A" w:rsidP="007F2E0E">
      <w:pPr>
        <w:jc w:val="center"/>
        <w:rPr>
          <w:b/>
        </w:rPr>
      </w:pPr>
      <w:r w:rsidRPr="000C3F75">
        <w:rPr>
          <w:b/>
        </w:rPr>
        <w:t>BİRİNCİ</w:t>
      </w:r>
      <w:r w:rsidR="007B5205" w:rsidRPr="000C3F75">
        <w:rPr>
          <w:b/>
        </w:rPr>
        <w:t xml:space="preserve"> BÖLÜM</w:t>
      </w:r>
    </w:p>
    <w:p w:rsidR="007F2E0E" w:rsidRPr="000C3F75" w:rsidRDefault="00BC590A" w:rsidP="00353BAF">
      <w:pPr>
        <w:jc w:val="center"/>
        <w:rPr>
          <w:b/>
        </w:rPr>
      </w:pPr>
      <w:r w:rsidRPr="000C3F75">
        <w:rPr>
          <w:b/>
        </w:rPr>
        <w:t>Amaç, Kapsa</w:t>
      </w:r>
      <w:r w:rsidR="00340001" w:rsidRPr="000C3F75">
        <w:rPr>
          <w:b/>
        </w:rPr>
        <w:t>m, Dayanak, Tanımlar ve Yetki</w:t>
      </w:r>
      <w:r w:rsidRPr="000C3F75">
        <w:rPr>
          <w:b/>
        </w:rPr>
        <w:t>ler</w:t>
      </w:r>
    </w:p>
    <w:p w:rsidR="00447971" w:rsidRPr="006E3071" w:rsidRDefault="00447971" w:rsidP="001A3BF6">
      <w:pPr>
        <w:ind w:firstLine="708"/>
        <w:rPr>
          <w:b/>
        </w:rPr>
      </w:pPr>
      <w:r w:rsidRPr="006E3071">
        <w:rPr>
          <w:b/>
        </w:rPr>
        <w:t>A</w:t>
      </w:r>
      <w:r w:rsidR="00BC07D6" w:rsidRPr="006E3071">
        <w:rPr>
          <w:b/>
        </w:rPr>
        <w:t>maç</w:t>
      </w:r>
    </w:p>
    <w:p w:rsidR="001A3BF6" w:rsidRPr="000C3F75" w:rsidRDefault="001A3BF6" w:rsidP="001A3BF6">
      <w:pPr>
        <w:ind w:firstLine="708"/>
        <w:rPr>
          <w:b/>
        </w:rPr>
      </w:pPr>
    </w:p>
    <w:p w:rsidR="00716F50" w:rsidRPr="000C3F75" w:rsidRDefault="00BC07D6" w:rsidP="001A3BF6">
      <w:pPr>
        <w:ind w:firstLine="708"/>
        <w:jc w:val="both"/>
      </w:pPr>
      <w:r w:rsidRPr="000C3F75">
        <w:rPr>
          <w:b/>
        </w:rPr>
        <w:t>Madde</w:t>
      </w:r>
      <w:r w:rsidR="00BC590A" w:rsidRPr="000C3F75">
        <w:rPr>
          <w:b/>
        </w:rPr>
        <w:t xml:space="preserve"> 1-</w:t>
      </w:r>
      <w:r w:rsidR="00BC590A" w:rsidRPr="000C3F75">
        <w:t xml:space="preserve"> Bu Yönergenin amacı</w:t>
      </w:r>
      <w:r w:rsidR="00447971" w:rsidRPr="000C3F75">
        <w:t>;</w:t>
      </w:r>
      <w:r w:rsidR="00850FB3" w:rsidRPr="000C3F75">
        <w:t xml:space="preserve"> </w:t>
      </w:r>
      <w:r w:rsidR="00716F50" w:rsidRPr="000C3F75">
        <w:t>Defterdarlığımıza çeşitli kanunlarla verilen görevlerin Defterdar ve Defterdar adına</w:t>
      </w:r>
      <w:r w:rsidR="00B21763">
        <w:t xml:space="preserve"> görevlendirilecek personel tarafından</w:t>
      </w:r>
      <w:r w:rsidR="00716F50" w:rsidRPr="000C3F75">
        <w:t xml:space="preserve"> belirli bir iş bölümü içinde yerine getirilmesi, imza yetkilerinin </w:t>
      </w:r>
      <w:r w:rsidR="00B21763">
        <w:t>ve</w:t>
      </w:r>
      <w:r w:rsidR="00716F50" w:rsidRPr="000C3F75">
        <w:t xml:space="preserve"> imza yetkisinin kullanımının belirli ilkelere bağlanarak sınırlarının belirlenmesi, hızlı ve doğru bir iş akışın sağlanması, bürokrasinin azaltılması, kamu hizmetlerinin daha etkin, verimli ve süratli sunulması</w:t>
      </w:r>
      <w:r w:rsidR="00DE6BA4" w:rsidRPr="000C3F75">
        <w:t>nı</w:t>
      </w:r>
      <w:r w:rsidR="004F3E48" w:rsidRPr="000C3F75">
        <w:t>n</w:t>
      </w:r>
      <w:r w:rsidR="00716F50" w:rsidRPr="000C3F75">
        <w:t xml:space="preserve"> sağla</w:t>
      </w:r>
      <w:r w:rsidR="004F3E48" w:rsidRPr="000C3F75">
        <w:t>nması</w:t>
      </w:r>
      <w:r w:rsidR="00DE6BA4" w:rsidRPr="000C3F75">
        <w:t xml:space="preserve"> </w:t>
      </w:r>
      <w:r w:rsidR="00716F50" w:rsidRPr="000C3F75">
        <w:t>ve performansın etik kurallar içinde artırılması amaçlanmıştır.</w:t>
      </w:r>
    </w:p>
    <w:p w:rsidR="00CC587C" w:rsidRPr="00F8274B" w:rsidRDefault="00CC587C" w:rsidP="008C3537">
      <w:pPr>
        <w:spacing w:line="360" w:lineRule="auto"/>
        <w:jc w:val="both"/>
        <w:rPr>
          <w:sz w:val="18"/>
          <w:szCs w:val="18"/>
        </w:rPr>
      </w:pPr>
    </w:p>
    <w:p w:rsidR="00A24D55" w:rsidRPr="000C3F75" w:rsidRDefault="00BC07D6" w:rsidP="001A3BF6">
      <w:pPr>
        <w:ind w:firstLine="708"/>
        <w:jc w:val="both"/>
        <w:rPr>
          <w:b/>
        </w:rPr>
      </w:pPr>
      <w:r w:rsidRPr="000C3F75">
        <w:rPr>
          <w:b/>
        </w:rPr>
        <w:t>Kapsam</w:t>
      </w:r>
    </w:p>
    <w:p w:rsidR="00CC587C" w:rsidRPr="000C3F75" w:rsidRDefault="00CC587C" w:rsidP="00A24D55">
      <w:pPr>
        <w:jc w:val="both"/>
      </w:pPr>
    </w:p>
    <w:p w:rsidR="00A1601A" w:rsidRPr="000C3F75" w:rsidRDefault="00BC07D6" w:rsidP="001A3BF6">
      <w:pPr>
        <w:ind w:firstLine="708"/>
        <w:jc w:val="both"/>
      </w:pPr>
      <w:r w:rsidRPr="000C3F75">
        <w:rPr>
          <w:b/>
        </w:rPr>
        <w:t xml:space="preserve">Madde </w:t>
      </w:r>
      <w:r w:rsidR="00CC587C" w:rsidRPr="000C3F75">
        <w:rPr>
          <w:b/>
        </w:rPr>
        <w:t>2-</w:t>
      </w:r>
      <w:r w:rsidR="00A1601A" w:rsidRPr="000C3F75">
        <w:t xml:space="preserve"> Kanun, t</w:t>
      </w:r>
      <w:r w:rsidR="009D729F" w:rsidRPr="000C3F75">
        <w:t xml:space="preserve">üzük ve yönetmelikler ile </w:t>
      </w:r>
      <w:r w:rsidR="00A1601A" w:rsidRPr="000C3F75">
        <w:t>diğer mevzuat hükümlerine göre Defterdarlığa bağlı birimlerimizin, kamu kurum ve kuruluşları</w:t>
      </w:r>
      <w:r w:rsidR="00C850E5" w:rsidRPr="000C3F75">
        <w:t xml:space="preserve"> ile</w:t>
      </w:r>
      <w:r w:rsidR="00A1601A" w:rsidRPr="000C3F75">
        <w:t xml:space="preserve"> özel ve tüzel kişiler </w:t>
      </w:r>
      <w:r w:rsidR="00C850E5" w:rsidRPr="000C3F75">
        <w:t>ve</w:t>
      </w:r>
      <w:r w:rsidR="00A1601A" w:rsidRPr="000C3F75">
        <w:t xml:space="preserve"> birimler arasında yapacakları işlem ve faaliyetlerde imza yetkilerini, yetkiyi kullanacak görevlilerin belirlenmesini ve bu yetkilerin tam ve etkili olarak kullanılmasına ilişkin </w:t>
      </w:r>
      <w:r w:rsidR="009D729F" w:rsidRPr="000C3F75">
        <w:t xml:space="preserve">usul ve esaslar </w:t>
      </w:r>
      <w:r w:rsidR="00A1601A" w:rsidRPr="000C3F75">
        <w:t xml:space="preserve">ile imza yetkisi kullanma </w:t>
      </w:r>
      <w:r w:rsidR="003D1588" w:rsidRPr="000C3F75">
        <w:t xml:space="preserve">görev </w:t>
      </w:r>
      <w:r w:rsidR="00A1601A" w:rsidRPr="000C3F75">
        <w:t xml:space="preserve">ve </w:t>
      </w:r>
      <w:r w:rsidR="003D1588" w:rsidRPr="000C3F75">
        <w:t>sorumluluklarını</w:t>
      </w:r>
      <w:r w:rsidR="00A1601A" w:rsidRPr="000C3F75">
        <w:t xml:space="preserve"> kapsar.</w:t>
      </w:r>
    </w:p>
    <w:p w:rsidR="00DE6BA4" w:rsidRPr="000C3F75" w:rsidRDefault="00DE6BA4" w:rsidP="008C3537">
      <w:pPr>
        <w:spacing w:line="360" w:lineRule="auto"/>
        <w:jc w:val="both"/>
      </w:pPr>
    </w:p>
    <w:p w:rsidR="00340001" w:rsidRPr="000C3F75" w:rsidRDefault="00BC07D6" w:rsidP="001A3BF6">
      <w:pPr>
        <w:ind w:firstLine="708"/>
        <w:jc w:val="both"/>
        <w:rPr>
          <w:b/>
        </w:rPr>
      </w:pPr>
      <w:r w:rsidRPr="000C3F75">
        <w:rPr>
          <w:b/>
        </w:rPr>
        <w:t>Dayanak</w:t>
      </w:r>
    </w:p>
    <w:p w:rsidR="00340001" w:rsidRPr="000C3F75" w:rsidRDefault="00340001" w:rsidP="003D1588">
      <w:pPr>
        <w:jc w:val="both"/>
        <w:rPr>
          <w:b/>
        </w:rPr>
      </w:pPr>
    </w:p>
    <w:p w:rsidR="00C850E5" w:rsidRPr="000C3F75" w:rsidRDefault="00BC07D6" w:rsidP="001A3BF6">
      <w:pPr>
        <w:ind w:firstLine="708"/>
        <w:jc w:val="both"/>
      </w:pPr>
      <w:r w:rsidRPr="000C3F75">
        <w:rPr>
          <w:b/>
        </w:rPr>
        <w:t>Madde</w:t>
      </w:r>
      <w:r w:rsidR="00340001" w:rsidRPr="000C3F75">
        <w:rPr>
          <w:b/>
        </w:rPr>
        <w:t xml:space="preserve"> 3-</w:t>
      </w:r>
      <w:r w:rsidR="00340001" w:rsidRPr="000C3F75">
        <w:t xml:space="preserve"> </w:t>
      </w:r>
      <w:r w:rsidR="00C850E5" w:rsidRPr="000C3F75">
        <w:t>Bu Yönerge, 27/09/1984 tarihli ve 3046 sayılı Bakanlıkların Kuruluş ve Görev Esasları Hakkında Kanun, 5442 sayılı İl İdaresi Kanunu, 178 sayılı Maliye Bakanlığı Teşkilat ve Görevleri Hakkında Kanun Hükmünde Kararname</w:t>
      </w:r>
      <w:r w:rsidR="00152DB7" w:rsidRPr="000C3F75">
        <w:t xml:space="preserve"> ve Tekirdağ Valiliği Makamının yetki devri yönergesi</w:t>
      </w:r>
      <w:r w:rsidR="007B66B3" w:rsidRPr="000C3F75">
        <w:t>ne</w:t>
      </w:r>
      <w:r w:rsidR="00152DB7" w:rsidRPr="000C3F75">
        <w:t xml:space="preserve"> dayanılarak hazırlanmıştır.</w:t>
      </w:r>
    </w:p>
    <w:p w:rsidR="001E0528" w:rsidRPr="000C3F75" w:rsidRDefault="001E0528" w:rsidP="008C3537">
      <w:pPr>
        <w:pStyle w:val="NormalWeb"/>
        <w:spacing w:line="360" w:lineRule="auto"/>
        <w:jc w:val="both"/>
        <w:rPr>
          <w:rFonts w:ascii="Times New Roman" w:hAnsi="Times New Roman"/>
          <w:bCs/>
          <w:sz w:val="24"/>
          <w:szCs w:val="24"/>
        </w:rPr>
      </w:pPr>
    </w:p>
    <w:p w:rsidR="00802FFC" w:rsidRPr="006E3071" w:rsidRDefault="00BC07D6" w:rsidP="001A3BF6">
      <w:pPr>
        <w:ind w:firstLine="708"/>
        <w:jc w:val="both"/>
        <w:rPr>
          <w:b/>
        </w:rPr>
      </w:pPr>
      <w:r w:rsidRPr="006E3071">
        <w:rPr>
          <w:b/>
        </w:rPr>
        <w:t>Tanımlar</w:t>
      </w:r>
    </w:p>
    <w:p w:rsidR="00802FFC" w:rsidRPr="000C3F75" w:rsidRDefault="00802FFC" w:rsidP="00CC587C">
      <w:pPr>
        <w:jc w:val="both"/>
      </w:pPr>
    </w:p>
    <w:p w:rsidR="00802FFC" w:rsidRPr="000C3F75" w:rsidRDefault="00C44101" w:rsidP="001A3BF6">
      <w:pPr>
        <w:ind w:firstLine="708"/>
        <w:jc w:val="both"/>
      </w:pPr>
      <w:r w:rsidRPr="000C3F75">
        <w:rPr>
          <w:b/>
        </w:rPr>
        <w:t>Madde</w:t>
      </w:r>
      <w:r w:rsidR="00802FFC" w:rsidRPr="000C3F75">
        <w:rPr>
          <w:b/>
        </w:rPr>
        <w:t xml:space="preserve"> 4</w:t>
      </w:r>
      <w:r w:rsidR="00802FFC" w:rsidRPr="000C3F75">
        <w:t xml:space="preserve">- </w:t>
      </w:r>
      <w:r w:rsidR="004E7929" w:rsidRPr="000C3F75">
        <w:t>Bu Yönergenin uygulanmasında;</w:t>
      </w:r>
    </w:p>
    <w:p w:rsidR="00C44101" w:rsidRPr="000C3F75" w:rsidRDefault="00C44101" w:rsidP="00CC587C">
      <w:pPr>
        <w:jc w:val="both"/>
      </w:pPr>
    </w:p>
    <w:p w:rsidR="004E7929" w:rsidRPr="000C3F75" w:rsidRDefault="004E7929" w:rsidP="001A3BF6">
      <w:pPr>
        <w:ind w:firstLine="708"/>
        <w:jc w:val="both"/>
      </w:pPr>
      <w:r w:rsidRPr="000C3F75">
        <w:rPr>
          <w:b/>
        </w:rPr>
        <w:t xml:space="preserve">Defterdarlık                </w:t>
      </w:r>
      <w:r w:rsidR="000C3F75">
        <w:rPr>
          <w:b/>
        </w:rPr>
        <w:t xml:space="preserve">            </w:t>
      </w:r>
      <w:r w:rsidR="00C44101" w:rsidRPr="000C3F75">
        <w:rPr>
          <w:b/>
        </w:rPr>
        <w:t xml:space="preserve">  </w:t>
      </w:r>
      <w:r w:rsidRPr="000C3F75">
        <w:rPr>
          <w:b/>
        </w:rPr>
        <w:t>:</w:t>
      </w:r>
      <w:r w:rsidRPr="000C3F75">
        <w:t xml:space="preserve"> Tekirdağ Defterdarlığını</w:t>
      </w:r>
    </w:p>
    <w:p w:rsidR="004E7929" w:rsidRPr="000C3F75" w:rsidRDefault="004E7929" w:rsidP="001A3BF6">
      <w:pPr>
        <w:ind w:firstLine="708"/>
        <w:jc w:val="both"/>
      </w:pPr>
      <w:r w:rsidRPr="000C3F75">
        <w:rPr>
          <w:b/>
        </w:rPr>
        <w:t xml:space="preserve">Defterdar                    </w:t>
      </w:r>
      <w:r w:rsidR="000C3F75">
        <w:rPr>
          <w:b/>
        </w:rPr>
        <w:t xml:space="preserve">            </w:t>
      </w:r>
      <w:r w:rsidR="00C44101" w:rsidRPr="000C3F75">
        <w:rPr>
          <w:b/>
        </w:rPr>
        <w:t xml:space="preserve">  </w:t>
      </w:r>
      <w:r w:rsidRPr="000C3F75">
        <w:rPr>
          <w:b/>
        </w:rPr>
        <w:t>:</w:t>
      </w:r>
      <w:r w:rsidRPr="000C3F75">
        <w:t xml:space="preserve"> Tekirdağ Defterdarını</w:t>
      </w:r>
    </w:p>
    <w:p w:rsidR="004E7929" w:rsidRPr="000C3F75" w:rsidRDefault="004E7929" w:rsidP="001A3BF6">
      <w:pPr>
        <w:ind w:firstLine="708"/>
        <w:jc w:val="both"/>
      </w:pPr>
      <w:r w:rsidRPr="000C3F75">
        <w:rPr>
          <w:b/>
        </w:rPr>
        <w:t>Defterdar Yardımcısı</w:t>
      </w:r>
      <w:r w:rsidR="001A3BF6" w:rsidRPr="000C3F75">
        <w:rPr>
          <w:b/>
        </w:rPr>
        <w:t xml:space="preserve">  </w:t>
      </w:r>
      <w:r w:rsidR="000C3F75">
        <w:rPr>
          <w:b/>
        </w:rPr>
        <w:t xml:space="preserve">           </w:t>
      </w:r>
      <w:r w:rsidR="001A3BF6" w:rsidRPr="000C3F75">
        <w:rPr>
          <w:b/>
        </w:rPr>
        <w:t xml:space="preserve"> :</w:t>
      </w:r>
      <w:r w:rsidRPr="000C3F75">
        <w:t xml:space="preserve"> Tekirdağ Defterdar Yardımcısını</w:t>
      </w:r>
    </w:p>
    <w:p w:rsidR="004E7929" w:rsidRPr="000C3F75" w:rsidRDefault="004E7929" w:rsidP="001A3BF6">
      <w:pPr>
        <w:ind w:firstLine="708"/>
        <w:jc w:val="both"/>
      </w:pPr>
      <w:r w:rsidRPr="000C3F75">
        <w:rPr>
          <w:b/>
        </w:rPr>
        <w:t xml:space="preserve">Birim                          </w:t>
      </w:r>
      <w:r w:rsidR="00C44101" w:rsidRPr="000C3F75">
        <w:rPr>
          <w:b/>
        </w:rPr>
        <w:t xml:space="preserve">  </w:t>
      </w:r>
      <w:r w:rsidRPr="000C3F75">
        <w:rPr>
          <w:b/>
        </w:rPr>
        <w:t xml:space="preserve"> </w:t>
      </w:r>
      <w:r w:rsidR="000C3F75">
        <w:rPr>
          <w:b/>
        </w:rPr>
        <w:t xml:space="preserve">            </w:t>
      </w:r>
      <w:r w:rsidRPr="000C3F75">
        <w:rPr>
          <w:b/>
        </w:rPr>
        <w:t>:</w:t>
      </w:r>
      <w:r w:rsidRPr="000C3F75">
        <w:t xml:space="preserve"> Defterdarlık Merkez Birim Müdür</w:t>
      </w:r>
      <w:r w:rsidR="00B21763">
        <w:t>lükl</w:t>
      </w:r>
      <w:r w:rsidRPr="000C3F75">
        <w:t>erini</w:t>
      </w:r>
    </w:p>
    <w:p w:rsidR="004E7929" w:rsidRPr="000C3F75" w:rsidRDefault="004E7929" w:rsidP="001A3BF6">
      <w:pPr>
        <w:ind w:firstLine="708"/>
        <w:jc w:val="both"/>
      </w:pPr>
      <w:r w:rsidRPr="000C3F75">
        <w:rPr>
          <w:b/>
        </w:rPr>
        <w:t xml:space="preserve">Birim Amiri                 </w:t>
      </w:r>
      <w:r w:rsidR="000C3F75">
        <w:rPr>
          <w:b/>
        </w:rPr>
        <w:t xml:space="preserve">           </w:t>
      </w:r>
      <w:r w:rsidR="00C44101" w:rsidRPr="000C3F75">
        <w:rPr>
          <w:b/>
        </w:rPr>
        <w:t xml:space="preserve"> </w:t>
      </w:r>
      <w:r w:rsidR="001A3BF6" w:rsidRPr="000C3F75">
        <w:rPr>
          <w:b/>
        </w:rPr>
        <w:t xml:space="preserve"> </w:t>
      </w:r>
      <w:r w:rsidRPr="000C3F75">
        <w:rPr>
          <w:b/>
        </w:rPr>
        <w:t>:</w:t>
      </w:r>
      <w:r w:rsidRPr="000C3F75">
        <w:t xml:space="preserve"> Birimin en üst amirini </w:t>
      </w:r>
    </w:p>
    <w:p w:rsidR="004E7929" w:rsidRPr="000C3F75" w:rsidRDefault="004E7929" w:rsidP="000C3F75">
      <w:pPr>
        <w:ind w:firstLine="708"/>
        <w:jc w:val="both"/>
        <w:rPr>
          <w:b/>
        </w:rPr>
      </w:pPr>
      <w:r w:rsidRPr="000C3F75">
        <w:rPr>
          <w:b/>
        </w:rPr>
        <w:t>Defterdarlık Uzmanları</w:t>
      </w:r>
      <w:r w:rsidR="000C3F75">
        <w:rPr>
          <w:b/>
        </w:rPr>
        <w:t xml:space="preserve"> </w:t>
      </w:r>
      <w:r w:rsidRPr="000C3F75">
        <w:rPr>
          <w:b/>
        </w:rPr>
        <w:t>Ko</w:t>
      </w:r>
      <w:r w:rsidR="00A4081F" w:rsidRPr="000C3F75">
        <w:rPr>
          <w:b/>
        </w:rPr>
        <w:t>ordi</w:t>
      </w:r>
      <w:r w:rsidRPr="000C3F75">
        <w:rPr>
          <w:b/>
        </w:rPr>
        <w:t>natörü</w:t>
      </w:r>
      <w:r w:rsidR="000C3F75">
        <w:rPr>
          <w:b/>
        </w:rPr>
        <w:t>:</w:t>
      </w:r>
      <w:r w:rsidRPr="000C3F75">
        <w:t xml:space="preserve"> Defterdar emrinde görevlendirilmiş denetime yetkili Def</w:t>
      </w:r>
      <w:r w:rsidR="007B66B3" w:rsidRPr="000C3F75">
        <w:t>terdarlık</w:t>
      </w:r>
      <w:r w:rsidRPr="000C3F75">
        <w:t xml:space="preserve"> Uzman</w:t>
      </w:r>
      <w:r w:rsidR="000C3F75">
        <w:t xml:space="preserve">larının </w:t>
      </w:r>
      <w:r w:rsidR="00A44CAF" w:rsidRPr="000C3F75">
        <w:t>koordinasyonundan sorumlu ko</w:t>
      </w:r>
      <w:r w:rsidR="00A4081F" w:rsidRPr="000C3F75">
        <w:t>o</w:t>
      </w:r>
      <w:r w:rsidR="00A44CAF" w:rsidRPr="000C3F75">
        <w:t>rdinatörü</w:t>
      </w:r>
    </w:p>
    <w:p w:rsidR="004E7929" w:rsidRPr="000C3F75" w:rsidRDefault="000C3F75" w:rsidP="000C3F75">
      <w:pPr>
        <w:ind w:firstLine="708"/>
        <w:jc w:val="both"/>
      </w:pPr>
      <w:r>
        <w:rPr>
          <w:b/>
        </w:rPr>
        <w:t xml:space="preserve">Yönerge                          </w:t>
      </w:r>
      <w:r w:rsidR="004E7929" w:rsidRPr="000C3F75">
        <w:rPr>
          <w:b/>
        </w:rPr>
        <w:t>:</w:t>
      </w:r>
      <w:r w:rsidR="004E7929" w:rsidRPr="000C3F75">
        <w:t xml:space="preserve"> Tekirdağ Defterdarlığı </w:t>
      </w:r>
      <w:r w:rsidR="007B66B3" w:rsidRPr="000C3F75">
        <w:t>Yetki Devri ve İ</w:t>
      </w:r>
      <w:r>
        <w:t xml:space="preserve">mza Yetkileri </w:t>
      </w:r>
      <w:r w:rsidR="004E7929" w:rsidRPr="000C3F75">
        <w:t>Yönergesini</w:t>
      </w:r>
      <w:r>
        <w:t xml:space="preserve"> </w:t>
      </w:r>
      <w:r w:rsidR="004E7929" w:rsidRPr="000C3F75">
        <w:t>ifade eder.</w:t>
      </w:r>
    </w:p>
    <w:p w:rsidR="001A3BF6" w:rsidRPr="000C3F75" w:rsidRDefault="001A3BF6" w:rsidP="008C3537">
      <w:pPr>
        <w:spacing w:line="360" w:lineRule="auto"/>
        <w:jc w:val="both"/>
      </w:pPr>
    </w:p>
    <w:p w:rsidR="004E7929" w:rsidRPr="000C3F75" w:rsidRDefault="001A3BF6" w:rsidP="001A3BF6">
      <w:pPr>
        <w:ind w:firstLine="708"/>
        <w:jc w:val="both"/>
        <w:rPr>
          <w:b/>
        </w:rPr>
      </w:pPr>
      <w:r w:rsidRPr="000C3F75">
        <w:rPr>
          <w:b/>
        </w:rPr>
        <w:t>Y</w:t>
      </w:r>
      <w:r w:rsidR="00C44101" w:rsidRPr="000C3F75">
        <w:rPr>
          <w:b/>
        </w:rPr>
        <w:t>etkililer</w:t>
      </w:r>
    </w:p>
    <w:p w:rsidR="004E7929" w:rsidRPr="000C3F75" w:rsidRDefault="004E7929" w:rsidP="00CC587C">
      <w:pPr>
        <w:jc w:val="both"/>
      </w:pPr>
    </w:p>
    <w:p w:rsidR="004E7929" w:rsidRPr="000C3F75" w:rsidRDefault="00C44101" w:rsidP="001A3BF6">
      <w:pPr>
        <w:ind w:firstLine="708"/>
        <w:jc w:val="both"/>
        <w:rPr>
          <w:b/>
        </w:rPr>
      </w:pPr>
      <w:r w:rsidRPr="000C3F75">
        <w:rPr>
          <w:b/>
        </w:rPr>
        <w:t>Madde</w:t>
      </w:r>
      <w:r w:rsidR="004E7929" w:rsidRPr="000C3F75">
        <w:rPr>
          <w:b/>
        </w:rPr>
        <w:t xml:space="preserve"> 5-</w:t>
      </w:r>
      <w:r w:rsidRPr="000C3F75">
        <w:rPr>
          <w:b/>
        </w:rPr>
        <w:t xml:space="preserve"> </w:t>
      </w:r>
      <w:r w:rsidRPr="000C3F75">
        <w:t>Bu Yönergenin uygulanmasında</w:t>
      </w:r>
      <w:r w:rsidR="001E0528" w:rsidRPr="000C3F75">
        <w:t xml:space="preserve">; </w:t>
      </w:r>
    </w:p>
    <w:p w:rsidR="004E7929" w:rsidRPr="000C3F75" w:rsidRDefault="004E7929" w:rsidP="00CC587C">
      <w:pPr>
        <w:jc w:val="both"/>
      </w:pPr>
    </w:p>
    <w:p w:rsidR="004E7929" w:rsidRPr="000C3F75" w:rsidRDefault="004E7929" w:rsidP="001A3BF6">
      <w:pPr>
        <w:ind w:firstLine="708"/>
        <w:jc w:val="both"/>
      </w:pPr>
      <w:r w:rsidRPr="000C3F75">
        <w:t>Defterdar,</w:t>
      </w:r>
    </w:p>
    <w:p w:rsidR="004E7929" w:rsidRPr="000C3F75" w:rsidRDefault="004E7929" w:rsidP="001A3BF6">
      <w:pPr>
        <w:ind w:firstLine="708"/>
        <w:jc w:val="both"/>
      </w:pPr>
      <w:r w:rsidRPr="000C3F75">
        <w:t>Defterdar Yardımcısı,</w:t>
      </w:r>
    </w:p>
    <w:p w:rsidR="004E7929" w:rsidRPr="000C3F75" w:rsidRDefault="007E414D" w:rsidP="001A3BF6">
      <w:pPr>
        <w:ind w:firstLine="708"/>
        <w:jc w:val="both"/>
      </w:pPr>
      <w:r w:rsidRPr="000C3F75">
        <w:t>Muhakemat Müdürü</w:t>
      </w:r>
    </w:p>
    <w:p w:rsidR="007E414D" w:rsidRPr="000C3F75" w:rsidRDefault="007E414D" w:rsidP="001A3BF6">
      <w:pPr>
        <w:ind w:firstLine="708"/>
        <w:jc w:val="both"/>
      </w:pPr>
      <w:r w:rsidRPr="000C3F75">
        <w:t>Muhasebe Müdürü</w:t>
      </w:r>
    </w:p>
    <w:p w:rsidR="007E414D" w:rsidRPr="000C3F75" w:rsidRDefault="007E414D" w:rsidP="001A3BF6">
      <w:pPr>
        <w:ind w:firstLine="708"/>
        <w:jc w:val="both"/>
      </w:pPr>
      <w:r w:rsidRPr="000C3F75">
        <w:t>Milli Emlak Müdürü</w:t>
      </w:r>
    </w:p>
    <w:p w:rsidR="007E414D" w:rsidRPr="000C3F75" w:rsidRDefault="007E414D" w:rsidP="001A3BF6">
      <w:pPr>
        <w:ind w:firstLine="708"/>
        <w:jc w:val="both"/>
      </w:pPr>
      <w:r w:rsidRPr="000C3F75">
        <w:t>Personel Müdürü</w:t>
      </w:r>
    </w:p>
    <w:p w:rsidR="007E414D" w:rsidRPr="000C3F75" w:rsidRDefault="007E414D" w:rsidP="001A3BF6">
      <w:pPr>
        <w:ind w:firstLine="708"/>
        <w:jc w:val="both"/>
      </w:pPr>
      <w:r w:rsidRPr="000C3F75">
        <w:t>Tıp Fak</w:t>
      </w:r>
      <w:r w:rsidR="001A3BF6" w:rsidRPr="000C3F75">
        <w:t>ültesi DSS Müdürü</w:t>
      </w:r>
      <w:r w:rsidRPr="000C3F75">
        <w:t xml:space="preserve"> ve Kurumlar D.S.S. Müdürü</w:t>
      </w:r>
    </w:p>
    <w:p w:rsidR="004E7929" w:rsidRPr="000C3F75" w:rsidRDefault="004E7929" w:rsidP="001A3BF6">
      <w:pPr>
        <w:ind w:firstLine="708"/>
        <w:jc w:val="both"/>
      </w:pPr>
      <w:r w:rsidRPr="000C3F75">
        <w:t>Defterdarlık Uzmanları Ko</w:t>
      </w:r>
      <w:r w:rsidR="00A4081F" w:rsidRPr="000C3F75">
        <w:t>ordi</w:t>
      </w:r>
      <w:r w:rsidRPr="000C3F75">
        <w:t>natörü</w:t>
      </w:r>
      <w:r w:rsidR="00C44101" w:rsidRPr="000C3F75">
        <w:t>nü ifade eder.</w:t>
      </w:r>
    </w:p>
    <w:p w:rsidR="00A4081F" w:rsidRPr="000C3F75" w:rsidRDefault="00A4081F" w:rsidP="001A3BF6">
      <w:pPr>
        <w:spacing w:line="360" w:lineRule="auto"/>
        <w:jc w:val="both"/>
      </w:pPr>
    </w:p>
    <w:p w:rsidR="0061784A" w:rsidRPr="00F8274B" w:rsidRDefault="0061784A" w:rsidP="004E7929">
      <w:pPr>
        <w:jc w:val="both"/>
        <w:rPr>
          <w:sz w:val="18"/>
          <w:szCs w:val="18"/>
        </w:rPr>
      </w:pPr>
    </w:p>
    <w:p w:rsidR="00A4081F" w:rsidRPr="000C3F75" w:rsidRDefault="00A4081F" w:rsidP="00B21763">
      <w:pPr>
        <w:jc w:val="center"/>
        <w:rPr>
          <w:b/>
        </w:rPr>
      </w:pPr>
      <w:r w:rsidRPr="000C3F75">
        <w:rPr>
          <w:b/>
        </w:rPr>
        <w:t>İKİNCİ BÖLÜM</w:t>
      </w:r>
    </w:p>
    <w:p w:rsidR="005E6C4E" w:rsidRPr="000C3F75" w:rsidRDefault="00106B2C" w:rsidP="00353BAF">
      <w:pPr>
        <w:jc w:val="both"/>
      </w:pPr>
      <w:r w:rsidRPr="000C3F75">
        <w:rPr>
          <w:b/>
        </w:rPr>
        <w:tab/>
      </w:r>
      <w:r w:rsidRPr="000C3F75">
        <w:rPr>
          <w:b/>
        </w:rPr>
        <w:tab/>
      </w:r>
      <w:r w:rsidRPr="000C3F75">
        <w:rPr>
          <w:b/>
        </w:rPr>
        <w:tab/>
        <w:t xml:space="preserve">     </w:t>
      </w:r>
      <w:r w:rsidR="00F73C78" w:rsidRPr="000C3F75">
        <w:rPr>
          <w:b/>
        </w:rPr>
        <w:t xml:space="preserve">            Usul, Esaslar ve </w:t>
      </w:r>
      <w:r w:rsidRPr="000C3F75">
        <w:rPr>
          <w:b/>
        </w:rPr>
        <w:t>Sorumluluk</w:t>
      </w:r>
      <w:r w:rsidR="00A4081F" w:rsidRPr="000C3F75">
        <w:t xml:space="preserve">        </w:t>
      </w:r>
    </w:p>
    <w:p w:rsidR="001A3BF6" w:rsidRPr="000C3F75" w:rsidRDefault="001A3BF6" w:rsidP="00353BAF">
      <w:pPr>
        <w:jc w:val="both"/>
      </w:pPr>
    </w:p>
    <w:p w:rsidR="001A3BF6" w:rsidRPr="000C3F75" w:rsidRDefault="001A3BF6" w:rsidP="00353BAF">
      <w:pPr>
        <w:jc w:val="both"/>
        <w:rPr>
          <w:b/>
        </w:rPr>
      </w:pPr>
    </w:p>
    <w:p w:rsidR="00106B2C" w:rsidRPr="000C3F75" w:rsidRDefault="00C44101" w:rsidP="001A3BF6">
      <w:pPr>
        <w:ind w:firstLine="708"/>
        <w:rPr>
          <w:b/>
        </w:rPr>
      </w:pPr>
      <w:r w:rsidRPr="000C3F75">
        <w:rPr>
          <w:b/>
        </w:rPr>
        <w:t>Usul ve Esaslar</w:t>
      </w:r>
    </w:p>
    <w:p w:rsidR="00353BAF" w:rsidRPr="000C3F75" w:rsidRDefault="00353BAF" w:rsidP="00A24D55">
      <w:pPr>
        <w:rPr>
          <w:b/>
        </w:rPr>
      </w:pPr>
    </w:p>
    <w:p w:rsidR="00A4081F" w:rsidRDefault="00C44101" w:rsidP="00B21763">
      <w:pPr>
        <w:ind w:firstLine="708"/>
        <w:jc w:val="both"/>
      </w:pPr>
      <w:r w:rsidRPr="000C3F75">
        <w:rPr>
          <w:b/>
        </w:rPr>
        <w:t>Madde</w:t>
      </w:r>
      <w:r w:rsidR="00A4081F" w:rsidRPr="000C3F75">
        <w:rPr>
          <w:b/>
        </w:rPr>
        <w:t xml:space="preserve"> 6-</w:t>
      </w:r>
      <w:r w:rsidR="00B21763">
        <w:rPr>
          <w:b/>
        </w:rPr>
        <w:t xml:space="preserve"> </w:t>
      </w:r>
      <w:r w:rsidR="00B21763" w:rsidRPr="00B21763">
        <w:t>Bu yönergenin uygulanmasında uyulacak usul ve esaslar aşağıda belirtilmiştir.</w:t>
      </w:r>
    </w:p>
    <w:p w:rsidR="00B21763" w:rsidRPr="00B21763" w:rsidRDefault="00B21763" w:rsidP="00B21763">
      <w:pPr>
        <w:ind w:firstLine="708"/>
        <w:jc w:val="both"/>
      </w:pPr>
    </w:p>
    <w:p w:rsidR="007321F2" w:rsidRPr="000C3F75" w:rsidRDefault="007321F2" w:rsidP="001A3BF6">
      <w:pPr>
        <w:ind w:firstLine="708"/>
        <w:jc w:val="both"/>
      </w:pPr>
      <w:r w:rsidRPr="000C3F75">
        <w:rPr>
          <w:b/>
        </w:rPr>
        <w:t>1.</w:t>
      </w:r>
      <w:r w:rsidR="00081E2C" w:rsidRPr="000C3F75">
        <w:t>Defterdar</w:t>
      </w:r>
      <w:r w:rsidRPr="000C3F75">
        <w:t>ın her konuda havale, onay ve imza yetkileri saklıdır.</w:t>
      </w:r>
    </w:p>
    <w:p w:rsidR="00C44101" w:rsidRPr="000C3F75" w:rsidRDefault="00C44101" w:rsidP="00A24D55">
      <w:pPr>
        <w:jc w:val="both"/>
      </w:pPr>
    </w:p>
    <w:p w:rsidR="007321F2" w:rsidRPr="000C3F75" w:rsidRDefault="00525DC3" w:rsidP="001A3BF6">
      <w:pPr>
        <w:ind w:firstLine="708"/>
        <w:jc w:val="both"/>
      </w:pPr>
      <w:r w:rsidRPr="000C3F75">
        <w:rPr>
          <w:b/>
        </w:rPr>
        <w:t>2.</w:t>
      </w:r>
      <w:r w:rsidRPr="000C3F75">
        <w:t>Ç</w:t>
      </w:r>
      <w:r w:rsidR="007321F2" w:rsidRPr="000C3F75">
        <w:t xml:space="preserve">eşitli Kanun, Tüzük, Yönetmelik, İşlem Yönergeleri gibi ilgili mevzuatın </w:t>
      </w:r>
      <w:r w:rsidR="00D72C43" w:rsidRPr="000C3F75">
        <w:t>b</w:t>
      </w:r>
      <w:r w:rsidR="007321F2" w:rsidRPr="000C3F75">
        <w:t xml:space="preserve">irim amirleri ve </w:t>
      </w:r>
      <w:r w:rsidR="00822883" w:rsidRPr="000C3F75">
        <w:t>Defterdarlık Uzmanlarına</w:t>
      </w:r>
      <w:r w:rsidR="007321F2" w:rsidRPr="000C3F75">
        <w:t xml:space="preserve"> verdiği imza yetkisi saklıdır.</w:t>
      </w:r>
    </w:p>
    <w:p w:rsidR="009302C9" w:rsidRPr="000C3F75" w:rsidRDefault="009302C9" w:rsidP="00A24D55">
      <w:pPr>
        <w:jc w:val="both"/>
      </w:pPr>
      <w:r w:rsidRPr="000C3F75">
        <w:tab/>
      </w:r>
    </w:p>
    <w:p w:rsidR="009302C9" w:rsidRPr="000C3F75" w:rsidRDefault="009302C9" w:rsidP="001A3BF6">
      <w:pPr>
        <w:ind w:firstLine="708"/>
        <w:jc w:val="both"/>
      </w:pPr>
      <w:r w:rsidRPr="000C3F75">
        <w:rPr>
          <w:b/>
        </w:rPr>
        <w:t>3.</w:t>
      </w:r>
      <w:r w:rsidRPr="000C3F75">
        <w:t>Birim Amirleri</w:t>
      </w:r>
      <w:r w:rsidR="007B66B3" w:rsidRPr="000C3F75">
        <w:t>,</w:t>
      </w:r>
      <w:r w:rsidRPr="000C3F75">
        <w:t xml:space="preserve"> yasadan doğan görevlerini sorumluluk bilinci içerisinde yapacaklar</w:t>
      </w:r>
      <w:r w:rsidR="007B66B3" w:rsidRPr="000C3F75">
        <w:t>, p</w:t>
      </w:r>
      <w:r w:rsidRPr="000C3F75">
        <w:t>ersonelin yükümlülük ve görevlerini açık ve net olarak belirleyerek kişisel sorumluluk bilincinin tesisini sağlayacaklardır.</w:t>
      </w:r>
    </w:p>
    <w:p w:rsidR="00555BB9" w:rsidRPr="000C3F75" w:rsidRDefault="00555BB9" w:rsidP="00A24D55">
      <w:pPr>
        <w:jc w:val="both"/>
      </w:pPr>
    </w:p>
    <w:p w:rsidR="00C44101" w:rsidRPr="000C3F75" w:rsidRDefault="00FF56CE" w:rsidP="001A3BF6">
      <w:pPr>
        <w:ind w:firstLine="708"/>
        <w:jc w:val="both"/>
      </w:pPr>
      <w:r w:rsidRPr="000C3F75">
        <w:rPr>
          <w:b/>
        </w:rPr>
        <w:t>4</w:t>
      </w:r>
      <w:r w:rsidR="00555BB9" w:rsidRPr="000C3F75">
        <w:rPr>
          <w:b/>
        </w:rPr>
        <w:t>.</w:t>
      </w:r>
      <w:r w:rsidR="00555BB9" w:rsidRPr="000C3F75">
        <w:t>Yetkilerin, görevin bilinci ve sorumlulu</w:t>
      </w:r>
      <w:r w:rsidR="007B66B3" w:rsidRPr="000C3F75">
        <w:t xml:space="preserve">k </w:t>
      </w:r>
      <w:r w:rsidR="00555BB9" w:rsidRPr="000C3F75">
        <w:t>anlayışı içerisinde tam ve doğru olarak kullanılması esastır.</w:t>
      </w:r>
    </w:p>
    <w:p w:rsidR="00353BAF" w:rsidRPr="000C3F75" w:rsidRDefault="00353BAF" w:rsidP="00A24D55">
      <w:pPr>
        <w:jc w:val="both"/>
      </w:pPr>
    </w:p>
    <w:p w:rsidR="00955C22" w:rsidRPr="000C3F75" w:rsidRDefault="00FF56CE" w:rsidP="001A3BF6">
      <w:pPr>
        <w:ind w:firstLine="708"/>
        <w:jc w:val="both"/>
      </w:pPr>
      <w:r w:rsidRPr="000C3F75">
        <w:rPr>
          <w:b/>
        </w:rPr>
        <w:t>5</w:t>
      </w:r>
      <w:r w:rsidR="00955C22" w:rsidRPr="000C3F75">
        <w:rPr>
          <w:b/>
        </w:rPr>
        <w:t>.</w:t>
      </w:r>
      <w:r w:rsidR="00955C22" w:rsidRPr="000C3F75">
        <w:t>Gizliliğe azami şekilde riayet edilecek</w:t>
      </w:r>
      <w:r w:rsidR="00B95BA3" w:rsidRPr="000C3F75">
        <w:t>tir. G</w:t>
      </w:r>
      <w:r w:rsidR="00955C22" w:rsidRPr="000C3F75">
        <w:t>izlilik arz eden konular ile bilgi ve belgeler sadece bilmesi gereken ilgililere, bilmesi gerektiği kadarı</w:t>
      </w:r>
      <w:r w:rsidR="00131EEE" w:rsidRPr="000C3F75">
        <w:t>yla</w:t>
      </w:r>
      <w:r w:rsidR="00955C22" w:rsidRPr="000C3F75">
        <w:t xml:space="preserve"> açıklanacaktır</w:t>
      </w:r>
      <w:r w:rsidR="00353BAF" w:rsidRPr="000C3F75">
        <w:t>.</w:t>
      </w:r>
    </w:p>
    <w:p w:rsidR="001A3BF6" w:rsidRPr="000C3F75" w:rsidRDefault="001A3BF6" w:rsidP="001A3BF6">
      <w:pPr>
        <w:ind w:firstLine="708"/>
        <w:jc w:val="both"/>
      </w:pPr>
    </w:p>
    <w:p w:rsidR="00C44101" w:rsidRPr="000C3F75" w:rsidRDefault="00FF56CE" w:rsidP="001A3BF6">
      <w:pPr>
        <w:ind w:firstLine="708"/>
        <w:jc w:val="both"/>
      </w:pPr>
      <w:r w:rsidRPr="000C3F75">
        <w:rPr>
          <w:b/>
        </w:rPr>
        <w:t>6</w:t>
      </w:r>
      <w:r w:rsidR="00955C22" w:rsidRPr="000C3F75">
        <w:rPr>
          <w:b/>
        </w:rPr>
        <w:t>.</w:t>
      </w:r>
      <w:r w:rsidR="00955C22" w:rsidRPr="000C3F75">
        <w:t>Birim Amirleri imzaladı</w:t>
      </w:r>
      <w:r w:rsidR="00131EEE" w:rsidRPr="000C3F75">
        <w:t>klar</w:t>
      </w:r>
      <w:r w:rsidR="00955C22" w:rsidRPr="000C3F75">
        <w:t>ı yazılarda üst makamın bilmesi gereken hususları tak</w:t>
      </w:r>
      <w:r w:rsidR="00081E2C" w:rsidRPr="000C3F75">
        <w:t>dir ederek Defterdar</w:t>
      </w:r>
      <w:r w:rsidR="00955C22" w:rsidRPr="000C3F75">
        <w:t xml:space="preserve">a zamanında bilgi vermekle yükümlüdür. </w:t>
      </w:r>
    </w:p>
    <w:p w:rsidR="00C44101" w:rsidRPr="000C3F75" w:rsidRDefault="00C44101" w:rsidP="00A24D55">
      <w:pPr>
        <w:jc w:val="both"/>
      </w:pPr>
    </w:p>
    <w:p w:rsidR="00B30539" w:rsidRPr="000C3F75" w:rsidRDefault="00FF56CE" w:rsidP="001A3BF6">
      <w:pPr>
        <w:ind w:firstLine="708"/>
        <w:jc w:val="both"/>
      </w:pPr>
      <w:r w:rsidRPr="000C3F75">
        <w:rPr>
          <w:b/>
        </w:rPr>
        <w:t>7.</w:t>
      </w:r>
      <w:r w:rsidRPr="000C3F75">
        <w:t>Dilekçeler</w:t>
      </w:r>
      <w:r w:rsidR="007B66B3" w:rsidRPr="000C3F75">
        <w:t>,</w:t>
      </w:r>
      <w:r w:rsidRPr="000C3F75">
        <w:t xml:space="preserve"> Bilgi Edinme Hakkının Kullanılmasına İlişkin 4982 Sayılı Yasa ile 3071 Sayılı Dilekçe Hakkının Kullanılmasına Dair Ka</w:t>
      </w:r>
      <w:r w:rsidR="007B66B3" w:rsidRPr="000C3F75">
        <w:t xml:space="preserve">nun Hükümlerine uygun olarak değerlendirilecek </w:t>
      </w:r>
      <w:r w:rsidRPr="000C3F75">
        <w:t>ve işleme alınacaktır.</w:t>
      </w:r>
    </w:p>
    <w:p w:rsidR="00FF56CE" w:rsidRPr="000C3F75" w:rsidRDefault="00FF56CE" w:rsidP="00A24D55">
      <w:pPr>
        <w:jc w:val="both"/>
      </w:pPr>
    </w:p>
    <w:p w:rsidR="00955C22" w:rsidRPr="000C3F75" w:rsidRDefault="00B30539" w:rsidP="001A3BF6">
      <w:pPr>
        <w:ind w:firstLine="708"/>
        <w:jc w:val="both"/>
      </w:pPr>
      <w:r w:rsidRPr="000C3F75">
        <w:rPr>
          <w:b/>
        </w:rPr>
        <w:t>8</w:t>
      </w:r>
      <w:r w:rsidR="00955C22" w:rsidRPr="000C3F75">
        <w:rPr>
          <w:b/>
        </w:rPr>
        <w:t>.</w:t>
      </w:r>
      <w:r w:rsidR="001A097C" w:rsidRPr="000C3F75">
        <w:t>Bütün yazışmalar</w:t>
      </w:r>
      <w:r w:rsidR="00F57ADF" w:rsidRPr="000C3F75">
        <w:t xml:space="preserve">, </w:t>
      </w:r>
      <w:r w:rsidR="00536793" w:rsidRPr="000C3F75">
        <w:t>“Resmi Yazışma</w:t>
      </w:r>
      <w:r w:rsidR="00F57ADF" w:rsidRPr="000C3F75">
        <w:t>larda Uygulanacak Usul ve Esaslar Hakkında Yönetmelik</w:t>
      </w:r>
      <w:r w:rsidR="001A097C" w:rsidRPr="000C3F75">
        <w:t>” hükümlerine</w:t>
      </w:r>
      <w:r w:rsidR="00B95BA3" w:rsidRPr="000C3F75">
        <w:t>,</w:t>
      </w:r>
      <w:r w:rsidR="001A097C" w:rsidRPr="000C3F75">
        <w:t xml:space="preserve"> Bakanlığımız ve Valiliğimiz emir ve tali</w:t>
      </w:r>
      <w:r w:rsidR="00B95BA3" w:rsidRPr="000C3F75">
        <w:t>matlarına uygun olacaktır.</w:t>
      </w:r>
      <w:r w:rsidR="009B00EE" w:rsidRPr="000C3F75">
        <w:t xml:space="preserve"> </w:t>
      </w:r>
      <w:r w:rsidR="00B95BA3" w:rsidRPr="000C3F75">
        <w:t>Y</w:t>
      </w:r>
      <w:r w:rsidR="009B00EE" w:rsidRPr="000C3F75">
        <w:t>azılar yazıyı h</w:t>
      </w:r>
      <w:r w:rsidR="00B95BA3" w:rsidRPr="000C3F75">
        <w:t xml:space="preserve">azırlayan memurdan başlayarak </w:t>
      </w:r>
      <w:r w:rsidR="009B00EE" w:rsidRPr="000C3F75">
        <w:t>imza makamına ka</w:t>
      </w:r>
      <w:r w:rsidR="00536793" w:rsidRPr="000C3F75">
        <w:t>dar bütün ara kademe amirlerin</w:t>
      </w:r>
      <w:r w:rsidR="003070BD" w:rsidRPr="000C3F75">
        <w:t>in</w:t>
      </w:r>
      <w:r w:rsidR="009B00EE" w:rsidRPr="000C3F75">
        <w:t xml:space="preserve"> parafından geçirilecektir. </w:t>
      </w:r>
    </w:p>
    <w:p w:rsidR="00C44101" w:rsidRPr="000C3F75" w:rsidRDefault="00C44101" w:rsidP="00A24D55">
      <w:pPr>
        <w:jc w:val="both"/>
        <w:rPr>
          <w:b/>
        </w:rPr>
      </w:pPr>
    </w:p>
    <w:p w:rsidR="003D1588" w:rsidRPr="000C3F75" w:rsidRDefault="00B30539" w:rsidP="001A3BF6">
      <w:pPr>
        <w:ind w:firstLine="708"/>
        <w:jc w:val="both"/>
      </w:pPr>
      <w:r w:rsidRPr="000C3F75">
        <w:rPr>
          <w:b/>
        </w:rPr>
        <w:t>9.</w:t>
      </w:r>
      <w:r w:rsidR="003D1588" w:rsidRPr="000C3F75">
        <w:t xml:space="preserve"> Defterdar adına imza yetkisi kullanarak imzalanacak yazılarda, ad ve soyadın alt</w:t>
      </w:r>
      <w:r w:rsidR="00B21763">
        <w:t>ına ortalanarak "Defterdar a." y</w:t>
      </w:r>
      <w:r w:rsidR="003D1588" w:rsidRPr="000C3F75">
        <w:t>azılacak ve bunun altına da yine ortalanarak makam unvanı yazılacaktır.</w:t>
      </w:r>
    </w:p>
    <w:p w:rsidR="003D1588" w:rsidRPr="000C3F75" w:rsidRDefault="003D1588" w:rsidP="00A24D55">
      <w:pPr>
        <w:jc w:val="both"/>
        <w:rPr>
          <w:b/>
        </w:rPr>
      </w:pPr>
    </w:p>
    <w:p w:rsidR="00A6162C" w:rsidRPr="000C3F75" w:rsidRDefault="003D1588" w:rsidP="001A3BF6">
      <w:pPr>
        <w:ind w:firstLine="708"/>
        <w:jc w:val="both"/>
      </w:pPr>
      <w:r w:rsidRPr="000C3F75">
        <w:rPr>
          <w:b/>
        </w:rPr>
        <w:t>10.</w:t>
      </w:r>
      <w:r w:rsidR="00081E2C" w:rsidRPr="000C3F75">
        <w:t>İmzaya sunulan</w:t>
      </w:r>
      <w:r w:rsidR="00B30539" w:rsidRPr="000C3F75">
        <w:t xml:space="preserve"> yazılarda, evrak ve belgelerde paraf ve imzası bulunan her kademedeki memur ve amirler gerektiğinde paraf ve</w:t>
      </w:r>
      <w:r w:rsidR="003C7B6C" w:rsidRPr="000C3F75">
        <w:t xml:space="preserve"> imzalarında</w:t>
      </w:r>
      <w:r w:rsidR="00F57ADF" w:rsidRPr="000C3F75">
        <w:t>n</w:t>
      </w:r>
      <w:r w:rsidR="003C7B6C" w:rsidRPr="000C3F75">
        <w:t xml:space="preserve"> müştereken ve müte</w:t>
      </w:r>
      <w:r w:rsidR="00106B2C" w:rsidRPr="000C3F75">
        <w:t>se</w:t>
      </w:r>
      <w:r w:rsidR="003C7B6C" w:rsidRPr="000C3F75">
        <w:t>lsil</w:t>
      </w:r>
      <w:r w:rsidR="00F57ADF" w:rsidRPr="000C3F75">
        <w:t>en</w:t>
      </w:r>
      <w:r w:rsidR="00B30539" w:rsidRPr="000C3F75">
        <w:t xml:space="preserve"> sorumlu tutulacaktır.</w:t>
      </w:r>
    </w:p>
    <w:p w:rsidR="009B00EE" w:rsidRPr="000C3F75" w:rsidRDefault="009B00EE" w:rsidP="00A24D55">
      <w:pPr>
        <w:jc w:val="both"/>
      </w:pPr>
    </w:p>
    <w:p w:rsidR="009B00EE" w:rsidRPr="000C3F75" w:rsidRDefault="00F31F79" w:rsidP="001A3BF6">
      <w:pPr>
        <w:ind w:firstLine="708"/>
        <w:jc w:val="both"/>
      </w:pPr>
      <w:r w:rsidRPr="000C3F75">
        <w:rPr>
          <w:b/>
        </w:rPr>
        <w:t>1</w:t>
      </w:r>
      <w:r w:rsidR="003D1588" w:rsidRPr="000C3F75">
        <w:rPr>
          <w:b/>
        </w:rPr>
        <w:t>1</w:t>
      </w:r>
      <w:r w:rsidRPr="000C3F75">
        <w:rPr>
          <w:b/>
        </w:rPr>
        <w:t>.</w:t>
      </w:r>
      <w:r w:rsidR="009B00EE" w:rsidRPr="000C3F75">
        <w:t>İmzaya sunulan yazılar, varsa ekleri ile</w:t>
      </w:r>
      <w:r w:rsidR="00A6162C" w:rsidRPr="000C3F75">
        <w:t xml:space="preserve"> birlikte,</w:t>
      </w:r>
      <w:r w:rsidR="009B00EE" w:rsidRPr="000C3F75">
        <w:t xml:space="preserve"> evveliyatı</w:t>
      </w:r>
      <w:r w:rsidR="00A6162C" w:rsidRPr="000C3F75">
        <w:t xml:space="preserve"> olanlar veya inceleme gerektiren evraklar ise dosyası ile birlikte imzaya sunulacaktır.</w:t>
      </w:r>
    </w:p>
    <w:p w:rsidR="009B00EE" w:rsidRPr="000C3F75" w:rsidRDefault="009B00EE" w:rsidP="00A24D55">
      <w:pPr>
        <w:jc w:val="both"/>
      </w:pPr>
    </w:p>
    <w:p w:rsidR="00BE7D88" w:rsidRPr="000C3F75" w:rsidRDefault="003D1588" w:rsidP="001A3BF6">
      <w:pPr>
        <w:ind w:firstLine="708"/>
        <w:jc w:val="both"/>
      </w:pPr>
      <w:r w:rsidRPr="000C3F75">
        <w:rPr>
          <w:b/>
        </w:rPr>
        <w:t>12</w:t>
      </w:r>
      <w:r w:rsidR="009B00EE" w:rsidRPr="000C3F75">
        <w:rPr>
          <w:b/>
        </w:rPr>
        <w:t>.</w:t>
      </w:r>
      <w:r w:rsidR="009B00EE" w:rsidRPr="000C3F75">
        <w:t>Acele ve günlü yazılar süresi içerisinde cevaplandırılacak</w:t>
      </w:r>
      <w:r w:rsidR="002D0517" w:rsidRPr="000C3F75">
        <w:t>,</w:t>
      </w:r>
      <w:r w:rsidR="009B00EE" w:rsidRPr="000C3F75">
        <w:t xml:space="preserve"> herhangi bir</w:t>
      </w:r>
      <w:r w:rsidR="006046B0" w:rsidRPr="000C3F75">
        <w:t xml:space="preserve"> tekide mahal bırakılmayacak, t</w:t>
      </w:r>
      <w:r w:rsidR="00BE7D88" w:rsidRPr="000C3F75">
        <w:t>eki</w:t>
      </w:r>
      <w:r w:rsidR="001005D7" w:rsidRPr="000C3F75">
        <w:t>t</w:t>
      </w:r>
      <w:r w:rsidR="00BE7D88" w:rsidRPr="000C3F75">
        <w:t xml:space="preserve"> edilen yazılar </w:t>
      </w:r>
      <w:r w:rsidR="002039CA" w:rsidRPr="000C3F75">
        <w:t xml:space="preserve">birim amirleri </w:t>
      </w:r>
      <w:r w:rsidR="00BE7D88" w:rsidRPr="000C3F75">
        <w:t xml:space="preserve">tarafından not edilecek </w:t>
      </w:r>
      <w:r w:rsidR="002039CA" w:rsidRPr="000C3F75">
        <w:t xml:space="preserve">ve </w:t>
      </w:r>
      <w:r w:rsidR="00BE7D88" w:rsidRPr="000C3F75">
        <w:t>süratle cevaplandırılması sağlanacaktır.</w:t>
      </w:r>
    </w:p>
    <w:p w:rsidR="008F1FC3" w:rsidRPr="000C3F75" w:rsidRDefault="008F1FC3" w:rsidP="00A24D55">
      <w:pPr>
        <w:jc w:val="both"/>
      </w:pPr>
    </w:p>
    <w:p w:rsidR="00BE7D88" w:rsidRPr="000C3F75" w:rsidRDefault="003D1588" w:rsidP="001A3BF6">
      <w:pPr>
        <w:ind w:firstLine="708"/>
        <w:jc w:val="both"/>
      </w:pPr>
      <w:r w:rsidRPr="000C3F75">
        <w:rPr>
          <w:b/>
        </w:rPr>
        <w:t>13</w:t>
      </w:r>
      <w:r w:rsidR="00822883" w:rsidRPr="000C3F75">
        <w:rPr>
          <w:b/>
        </w:rPr>
        <w:t>.</w:t>
      </w:r>
      <w:r w:rsidR="00D47666" w:rsidRPr="000C3F75">
        <w:t>İdare y</w:t>
      </w:r>
      <w:r w:rsidR="00131EEE" w:rsidRPr="000C3F75">
        <w:t>önünden hak kaybettirici, zaman</w:t>
      </w:r>
      <w:r w:rsidR="00D47666" w:rsidRPr="000C3F75">
        <w:t>aşımlı ve İdareyi sorumluluk altına sokacak türden işlemler bizzat daire amirleri tarafından izlenecek ve gerekli uyarı ve önlemler zamanında alınarak son güne bırakılmaksızın tamamlanacaktır.</w:t>
      </w:r>
    </w:p>
    <w:p w:rsidR="00E96A4C" w:rsidRPr="000C3F75" w:rsidRDefault="00E96A4C" w:rsidP="00A24D55">
      <w:pPr>
        <w:jc w:val="both"/>
      </w:pPr>
    </w:p>
    <w:p w:rsidR="00C44101" w:rsidRPr="000C3F75" w:rsidRDefault="00F31F79" w:rsidP="001A3BF6">
      <w:pPr>
        <w:ind w:firstLine="708"/>
        <w:jc w:val="both"/>
      </w:pPr>
      <w:r w:rsidRPr="000C3F75">
        <w:rPr>
          <w:b/>
        </w:rPr>
        <w:t>1</w:t>
      </w:r>
      <w:r w:rsidR="003D1588" w:rsidRPr="000C3F75">
        <w:rPr>
          <w:b/>
        </w:rPr>
        <w:t>4</w:t>
      </w:r>
      <w:r w:rsidR="00BE7D88" w:rsidRPr="000C3F75">
        <w:rPr>
          <w:b/>
        </w:rPr>
        <w:t>.</w:t>
      </w:r>
      <w:r w:rsidR="00BE7D88" w:rsidRPr="000C3F75">
        <w:t>“Çok gizli” veya “Kişiye Özel” olarak Defterdarlığımıza gelen yazılar bizzat Defterdar tarafından açılacak ve havale edilecektir. Bunların dışında kalan ve Defterdar tarafından havalesi yapılan diğer tüm yazılar birimlere intikal ettirilecektir.</w:t>
      </w:r>
    </w:p>
    <w:p w:rsidR="00C44101" w:rsidRPr="000C3F75" w:rsidRDefault="00C44101" w:rsidP="00A24D55">
      <w:pPr>
        <w:jc w:val="both"/>
      </w:pPr>
    </w:p>
    <w:p w:rsidR="00E96A4C" w:rsidRPr="000C3F75" w:rsidRDefault="00E96A4C" w:rsidP="001A3BF6">
      <w:pPr>
        <w:ind w:firstLine="708"/>
        <w:jc w:val="both"/>
      </w:pPr>
      <w:r w:rsidRPr="000C3F75">
        <w:rPr>
          <w:b/>
        </w:rPr>
        <w:t>1</w:t>
      </w:r>
      <w:r w:rsidR="003D1588" w:rsidRPr="000C3F75">
        <w:rPr>
          <w:b/>
        </w:rPr>
        <w:t>5</w:t>
      </w:r>
      <w:r w:rsidRPr="000C3F75">
        <w:rPr>
          <w:b/>
        </w:rPr>
        <w:t xml:space="preserve">. </w:t>
      </w:r>
      <w:r w:rsidRPr="000C3F75">
        <w:t>Valilik Makamının yetki devrine aykırı</w:t>
      </w:r>
      <w:r w:rsidR="00BC07D6" w:rsidRPr="000C3F75">
        <w:t xml:space="preserve"> olmamak üzere bu </w:t>
      </w:r>
      <w:r w:rsidR="00131EEE" w:rsidRPr="000C3F75">
        <w:t>Y</w:t>
      </w:r>
      <w:r w:rsidR="00BC07D6" w:rsidRPr="000C3F75">
        <w:t xml:space="preserve">önergede </w:t>
      </w:r>
      <w:r w:rsidRPr="000C3F75">
        <w:t>belirtilen yetkiler,</w:t>
      </w:r>
      <w:r w:rsidR="00F21352" w:rsidRPr="000C3F75">
        <w:t xml:space="preserve"> yetki devri çerçevesinde </w:t>
      </w:r>
      <w:r w:rsidRPr="000C3F75">
        <w:t xml:space="preserve">belirtilen </w:t>
      </w:r>
      <w:r w:rsidR="00F21352" w:rsidRPr="000C3F75">
        <w:t>amirlerce kullanılacaktır.</w:t>
      </w:r>
    </w:p>
    <w:p w:rsidR="001A3BF6" w:rsidRPr="000C3F75" w:rsidRDefault="001A3BF6" w:rsidP="00131EEE">
      <w:pPr>
        <w:spacing w:line="360" w:lineRule="auto"/>
        <w:jc w:val="both"/>
      </w:pPr>
    </w:p>
    <w:p w:rsidR="00106B2C" w:rsidRPr="000C3F75" w:rsidRDefault="00C44101" w:rsidP="001A3BF6">
      <w:pPr>
        <w:ind w:firstLine="708"/>
        <w:jc w:val="both"/>
        <w:rPr>
          <w:b/>
        </w:rPr>
      </w:pPr>
      <w:r w:rsidRPr="000C3F75">
        <w:rPr>
          <w:b/>
        </w:rPr>
        <w:t>Sorumluluk</w:t>
      </w:r>
    </w:p>
    <w:p w:rsidR="007908E5" w:rsidRPr="000C3F75" w:rsidRDefault="007908E5" w:rsidP="001A3BF6">
      <w:pPr>
        <w:ind w:firstLine="708"/>
        <w:jc w:val="both"/>
        <w:rPr>
          <w:b/>
        </w:rPr>
      </w:pPr>
    </w:p>
    <w:p w:rsidR="00C44101" w:rsidRDefault="00C44101" w:rsidP="007908E5">
      <w:pPr>
        <w:ind w:firstLine="708"/>
        <w:jc w:val="both"/>
      </w:pPr>
      <w:r w:rsidRPr="000C3F75">
        <w:rPr>
          <w:b/>
        </w:rPr>
        <w:t>Madde</w:t>
      </w:r>
      <w:r w:rsidR="00106B2C" w:rsidRPr="000C3F75">
        <w:t xml:space="preserve"> </w:t>
      </w:r>
      <w:r w:rsidR="00106B2C" w:rsidRPr="00B21763">
        <w:rPr>
          <w:b/>
        </w:rPr>
        <w:t>7</w:t>
      </w:r>
      <w:r w:rsidR="00106B2C" w:rsidRPr="000C3F75">
        <w:t>-</w:t>
      </w:r>
      <w:r w:rsidR="00B21763">
        <w:t xml:space="preserve"> Sorumluluklar aşağıda belirtilmiştir.</w:t>
      </w:r>
    </w:p>
    <w:p w:rsidR="00B21763" w:rsidRPr="000C3F75" w:rsidRDefault="00B21763" w:rsidP="007908E5">
      <w:pPr>
        <w:ind w:firstLine="708"/>
        <w:jc w:val="both"/>
      </w:pPr>
    </w:p>
    <w:p w:rsidR="00106B2C" w:rsidRPr="000C3F75" w:rsidRDefault="00106B2C" w:rsidP="001A3BF6">
      <w:pPr>
        <w:ind w:firstLine="708"/>
        <w:jc w:val="both"/>
      </w:pPr>
      <w:r w:rsidRPr="000C3F75">
        <w:rPr>
          <w:b/>
        </w:rPr>
        <w:t>1.</w:t>
      </w:r>
      <w:r w:rsidR="00131EEE" w:rsidRPr="000C3F75">
        <w:t xml:space="preserve">İş bu Yönerge hükümlerinin </w:t>
      </w:r>
      <w:r w:rsidRPr="000C3F75">
        <w:t xml:space="preserve">uygulanmasından birim amirleri ile Defterdar Yardımcısı birlikte sorumludur.   </w:t>
      </w:r>
    </w:p>
    <w:p w:rsidR="001A3BF6" w:rsidRPr="000C3F75" w:rsidRDefault="001A3BF6" w:rsidP="001A3BF6">
      <w:pPr>
        <w:ind w:firstLine="708"/>
        <w:jc w:val="both"/>
      </w:pPr>
    </w:p>
    <w:p w:rsidR="00106B2C" w:rsidRPr="000C3F75" w:rsidRDefault="00106B2C" w:rsidP="001A3BF6">
      <w:pPr>
        <w:ind w:firstLine="708"/>
        <w:jc w:val="both"/>
      </w:pPr>
      <w:r w:rsidRPr="000C3F75">
        <w:rPr>
          <w:b/>
        </w:rPr>
        <w:t>2</w:t>
      </w:r>
      <w:r w:rsidRPr="000C3F75">
        <w:t>.Birim Amirleri birimindeki personelin kılık ve kıyafetlerinin yönetmelik hükümlerine uygun olup olmadığını, genel tutum ve davranışlarını izleyecekler ve olumsuz hususların tespit edilmesi halinde ilgili personeli sözlü olarak uyaracaklardır. Olumsuzluğun devamı halinde ise yasal işlem yapılacaktır.</w:t>
      </w:r>
    </w:p>
    <w:p w:rsidR="00106B2C" w:rsidRPr="000C3F75" w:rsidRDefault="00106B2C" w:rsidP="00106B2C">
      <w:pPr>
        <w:jc w:val="both"/>
      </w:pPr>
    </w:p>
    <w:p w:rsidR="00F21352" w:rsidRPr="000C3F75" w:rsidRDefault="00106B2C" w:rsidP="001A3BF6">
      <w:pPr>
        <w:ind w:firstLine="708"/>
        <w:jc w:val="both"/>
      </w:pPr>
      <w:r w:rsidRPr="000C3F75">
        <w:rPr>
          <w:b/>
        </w:rPr>
        <w:t>3.</w:t>
      </w:r>
      <w:r w:rsidRPr="000C3F75">
        <w:t>Birim Amirleri teşkilatımızla ilgili olarak mevzuattan kaynaklanan yanlışlıkları ve eksiklikleri veya önemli konuları Defterdara intikal ettirmekle yükümlüdür.</w:t>
      </w:r>
    </w:p>
    <w:p w:rsidR="00424126" w:rsidRDefault="00424126" w:rsidP="001A3BF6">
      <w:pPr>
        <w:spacing w:line="360" w:lineRule="auto"/>
        <w:jc w:val="both"/>
        <w:rPr>
          <w:sz w:val="18"/>
          <w:szCs w:val="18"/>
        </w:rPr>
      </w:pPr>
    </w:p>
    <w:p w:rsidR="001A3BF6" w:rsidRPr="00F8274B" w:rsidRDefault="001A3BF6" w:rsidP="00A24D55">
      <w:pPr>
        <w:jc w:val="both"/>
        <w:rPr>
          <w:sz w:val="18"/>
          <w:szCs w:val="18"/>
        </w:rPr>
      </w:pPr>
    </w:p>
    <w:p w:rsidR="00865505" w:rsidRPr="000C3F75" w:rsidRDefault="00106B2C" w:rsidP="00FD020A">
      <w:pPr>
        <w:jc w:val="center"/>
        <w:rPr>
          <w:b/>
        </w:rPr>
      </w:pPr>
      <w:r w:rsidRPr="000C3F75">
        <w:rPr>
          <w:b/>
        </w:rPr>
        <w:t>ÜÇÜNCÜ</w:t>
      </w:r>
      <w:r w:rsidR="00351D47" w:rsidRPr="000C3F75">
        <w:rPr>
          <w:b/>
        </w:rPr>
        <w:t xml:space="preserve"> BÖLÜM</w:t>
      </w:r>
    </w:p>
    <w:p w:rsidR="002B4AB2" w:rsidRPr="000C3F75" w:rsidRDefault="00B74156" w:rsidP="00351D47">
      <w:pPr>
        <w:jc w:val="center"/>
        <w:rPr>
          <w:b/>
        </w:rPr>
      </w:pPr>
      <w:r w:rsidRPr="000C3F75">
        <w:rPr>
          <w:b/>
        </w:rPr>
        <w:t>Yetkilerin Kullanımı ve Devri</w:t>
      </w:r>
      <w:r w:rsidR="00CA1A03" w:rsidRPr="000C3F75">
        <w:rPr>
          <w:b/>
        </w:rPr>
        <w:t xml:space="preserve"> ile Diğer Hükümler</w:t>
      </w:r>
    </w:p>
    <w:p w:rsidR="00B74156" w:rsidRPr="000C3F75" w:rsidRDefault="00B74156" w:rsidP="00FD020A"/>
    <w:p w:rsidR="001A3BF6" w:rsidRPr="000C3F75" w:rsidRDefault="001A3BF6" w:rsidP="00FD020A"/>
    <w:p w:rsidR="00B74156" w:rsidRPr="000C3F75" w:rsidRDefault="00B74156" w:rsidP="001A3BF6">
      <w:pPr>
        <w:ind w:firstLine="708"/>
        <w:jc w:val="both"/>
        <w:rPr>
          <w:b/>
        </w:rPr>
      </w:pPr>
      <w:r w:rsidRPr="000C3F75">
        <w:rPr>
          <w:b/>
        </w:rPr>
        <w:t xml:space="preserve">Yetkilerin Kullanılacağı Makam ve Amirler </w:t>
      </w:r>
    </w:p>
    <w:p w:rsidR="00B74156" w:rsidRPr="000C3F75" w:rsidRDefault="00B74156" w:rsidP="00B74156">
      <w:pPr>
        <w:jc w:val="both"/>
      </w:pPr>
    </w:p>
    <w:p w:rsidR="007E414D" w:rsidRPr="000C3F75" w:rsidRDefault="001A3BF6" w:rsidP="001A3BF6">
      <w:pPr>
        <w:ind w:firstLine="708"/>
        <w:jc w:val="both"/>
      </w:pPr>
      <w:r w:rsidRPr="000C3F75">
        <w:rPr>
          <w:b/>
        </w:rPr>
        <w:t>M</w:t>
      </w:r>
      <w:r w:rsidR="00C44101" w:rsidRPr="000C3F75">
        <w:rPr>
          <w:b/>
        </w:rPr>
        <w:t>adde</w:t>
      </w:r>
      <w:r w:rsidR="00B74156" w:rsidRPr="000C3F75">
        <w:rPr>
          <w:b/>
        </w:rPr>
        <w:t xml:space="preserve"> 8-</w:t>
      </w:r>
      <w:r w:rsidR="00DD6D02" w:rsidRPr="000C3F75">
        <w:rPr>
          <w:b/>
        </w:rPr>
        <w:t xml:space="preserve"> </w:t>
      </w:r>
      <w:r w:rsidR="007E414D" w:rsidRPr="000C3F75">
        <w:t>Y</w:t>
      </w:r>
      <w:r w:rsidR="00DD6D02" w:rsidRPr="000C3F75">
        <w:t>asal düzenlemeler</w:t>
      </w:r>
      <w:r w:rsidR="007E414D" w:rsidRPr="000C3F75">
        <w:t xml:space="preserve"> çerçevesinde, ilgilileri tarafından yürütülecek iş ve işlemler</w:t>
      </w:r>
      <w:r w:rsidR="00131EEE" w:rsidRPr="000C3F75">
        <w:t xml:space="preserve"> aşağıda belirtilmiştir</w:t>
      </w:r>
      <w:r w:rsidR="007E414D" w:rsidRPr="000C3F75">
        <w:t>.</w:t>
      </w:r>
    </w:p>
    <w:p w:rsidR="00B74156" w:rsidRPr="000C3F75" w:rsidRDefault="00B74156" w:rsidP="00131EEE">
      <w:pPr>
        <w:spacing w:line="360" w:lineRule="auto"/>
        <w:jc w:val="both"/>
      </w:pPr>
    </w:p>
    <w:p w:rsidR="00B74156" w:rsidRPr="000C3F75" w:rsidRDefault="00B74156" w:rsidP="00B74156">
      <w:pPr>
        <w:ind w:left="915"/>
        <w:jc w:val="both"/>
        <w:rPr>
          <w:b/>
          <w:u w:val="single"/>
        </w:rPr>
      </w:pPr>
      <w:r w:rsidRPr="000C3F75">
        <w:rPr>
          <w:b/>
          <w:u w:val="single"/>
        </w:rPr>
        <w:t>a-Defterdar Tarafından Yürütülecek İş ve İşlemler:</w:t>
      </w:r>
    </w:p>
    <w:p w:rsidR="00B74156" w:rsidRPr="000C3F75" w:rsidRDefault="00B74156" w:rsidP="00B74156">
      <w:pPr>
        <w:ind w:left="915"/>
        <w:jc w:val="both"/>
        <w:rPr>
          <w:b/>
          <w:u w:val="single"/>
        </w:rPr>
      </w:pPr>
    </w:p>
    <w:p w:rsidR="00B74156" w:rsidRPr="000C3F75" w:rsidRDefault="00B74156" w:rsidP="001A3BF6">
      <w:pPr>
        <w:ind w:firstLine="708"/>
        <w:jc w:val="both"/>
      </w:pPr>
      <w:r w:rsidRPr="000C3F75">
        <w:rPr>
          <w:b/>
        </w:rPr>
        <w:t>1.</w:t>
      </w:r>
      <w:r w:rsidRPr="000C3F75">
        <w:t>Kanun, Tüzük, Yönetmelik ve ilgili mevzuatlarla doğrudan Defterdar tarafından imzalanması gereken onaylar.</w:t>
      </w:r>
    </w:p>
    <w:p w:rsidR="00B74156" w:rsidRPr="000C3F75" w:rsidRDefault="00B74156" w:rsidP="00B74156">
      <w:pPr>
        <w:jc w:val="both"/>
      </w:pPr>
    </w:p>
    <w:p w:rsidR="00B74156" w:rsidRPr="000C3F75" w:rsidRDefault="00B74156" w:rsidP="001A3BF6">
      <w:pPr>
        <w:ind w:firstLine="708"/>
        <w:jc w:val="both"/>
        <w:rPr>
          <w:color w:val="000000"/>
        </w:rPr>
      </w:pPr>
      <w:r w:rsidRPr="000C3F75">
        <w:rPr>
          <w:b/>
        </w:rPr>
        <w:t>2</w:t>
      </w:r>
      <w:r w:rsidRPr="000C3F75">
        <w:t>.</w:t>
      </w:r>
      <w:r w:rsidRPr="000C3F75">
        <w:rPr>
          <w:color w:val="000000"/>
        </w:rPr>
        <w:t>Bakanlık ve Valilik Makamı ile İlçe Kaymakamlıklarından ve diğer illerden gelen, doğrudan Makamı ilgilendiren yazılarla,</w:t>
      </w:r>
      <w:r w:rsidR="00F304D6" w:rsidRPr="000C3F75">
        <w:rPr>
          <w:color w:val="000000"/>
        </w:rPr>
        <w:t xml:space="preserve"> gizli ve zat’a mahsus yazıları </w:t>
      </w:r>
      <w:r w:rsidR="0076031F" w:rsidRPr="000C3F75">
        <w:rPr>
          <w:color w:val="000000"/>
        </w:rPr>
        <w:t>teslim almak</w:t>
      </w:r>
      <w:r w:rsidRPr="000C3F75">
        <w:rPr>
          <w:color w:val="000000"/>
        </w:rPr>
        <w:t>.</w:t>
      </w:r>
    </w:p>
    <w:p w:rsidR="00B74156" w:rsidRPr="000C3F75" w:rsidRDefault="00B74156" w:rsidP="00B74156">
      <w:pPr>
        <w:jc w:val="both"/>
      </w:pPr>
    </w:p>
    <w:p w:rsidR="00B74156" w:rsidRPr="000C3F75" w:rsidRDefault="00B74156" w:rsidP="001A3BF6">
      <w:pPr>
        <w:ind w:firstLine="708"/>
        <w:jc w:val="both"/>
      </w:pPr>
      <w:r w:rsidRPr="000C3F75">
        <w:rPr>
          <w:b/>
        </w:rPr>
        <w:t>3</w:t>
      </w:r>
      <w:r w:rsidRPr="000C3F75">
        <w:t>.“Çok Gizli”, “Gizli” ve “Kiş</w:t>
      </w:r>
      <w:r w:rsidR="007E414D" w:rsidRPr="000C3F75">
        <w:t xml:space="preserve">iye Özel” olarak gelen zarfları </w:t>
      </w:r>
      <w:r w:rsidRPr="000C3F75">
        <w:t>a</w:t>
      </w:r>
      <w:r w:rsidR="007E414D" w:rsidRPr="000C3F75">
        <w:t>çmak, evrakı havale etmek</w:t>
      </w:r>
      <w:r w:rsidRPr="000C3F75">
        <w:t>.</w:t>
      </w:r>
    </w:p>
    <w:p w:rsidR="00B74156" w:rsidRPr="000C3F75" w:rsidRDefault="00B74156" w:rsidP="00B74156">
      <w:pPr>
        <w:jc w:val="both"/>
      </w:pPr>
    </w:p>
    <w:p w:rsidR="00B74156" w:rsidRPr="000C3F75" w:rsidRDefault="00B74156" w:rsidP="001A3BF6">
      <w:pPr>
        <w:ind w:firstLine="708"/>
        <w:jc w:val="both"/>
      </w:pPr>
      <w:r w:rsidRPr="000C3F75">
        <w:rPr>
          <w:b/>
        </w:rPr>
        <w:t>4</w:t>
      </w:r>
      <w:r w:rsidRPr="000C3F75">
        <w:t>.Bizza</w:t>
      </w:r>
      <w:r w:rsidR="00534177" w:rsidRPr="000C3F75">
        <w:t>t Vali’</w:t>
      </w:r>
      <w:r w:rsidR="007E414D" w:rsidRPr="000C3F75">
        <w:t>nin imzaladığı yazıları cevaplamak</w:t>
      </w:r>
      <w:r w:rsidRPr="000C3F75">
        <w:t xml:space="preserve">. </w:t>
      </w:r>
    </w:p>
    <w:p w:rsidR="00B74156" w:rsidRPr="000C3F75" w:rsidRDefault="00B74156" w:rsidP="00B74156">
      <w:pPr>
        <w:jc w:val="both"/>
      </w:pPr>
    </w:p>
    <w:p w:rsidR="00B74156" w:rsidRPr="000C3F75" w:rsidRDefault="00B74156" w:rsidP="001A3BF6">
      <w:pPr>
        <w:ind w:firstLine="708"/>
        <w:jc w:val="both"/>
      </w:pPr>
      <w:r w:rsidRPr="000C3F75">
        <w:rPr>
          <w:b/>
        </w:rPr>
        <w:t>5</w:t>
      </w:r>
      <w:r w:rsidRPr="000C3F75">
        <w:t>.Atamaya Yetkili Amirlerin onayına sunulacak olan her türlü (Atama onayları, asalet tasdiki, derece terfi, istifa onayları v.s. gibi) onaylar</w:t>
      </w:r>
      <w:r w:rsidR="007E414D" w:rsidRPr="000C3F75">
        <w:t>ı imzalamak</w:t>
      </w:r>
      <w:r w:rsidRPr="000C3F75">
        <w:t>.</w:t>
      </w:r>
    </w:p>
    <w:p w:rsidR="00B74156" w:rsidRPr="000C3F75" w:rsidRDefault="00B74156" w:rsidP="00B74156">
      <w:pPr>
        <w:jc w:val="both"/>
      </w:pPr>
    </w:p>
    <w:p w:rsidR="00B74156" w:rsidRPr="000C3F75" w:rsidRDefault="00B74156" w:rsidP="001A3BF6">
      <w:pPr>
        <w:ind w:firstLine="708"/>
        <w:jc w:val="both"/>
      </w:pPr>
      <w:r w:rsidRPr="000C3F75">
        <w:rPr>
          <w:b/>
        </w:rPr>
        <w:t>6</w:t>
      </w:r>
      <w:r w:rsidRPr="000C3F75">
        <w:t>.Daireler arası pers</w:t>
      </w:r>
      <w:r w:rsidR="007E414D" w:rsidRPr="000C3F75">
        <w:t>onel görevlendirilmesi işlemlerini imzalamak</w:t>
      </w:r>
      <w:r w:rsidRPr="000C3F75">
        <w:t>.</w:t>
      </w:r>
    </w:p>
    <w:p w:rsidR="00054EF3" w:rsidRPr="000C3F75" w:rsidRDefault="00054EF3" w:rsidP="00B74156">
      <w:pPr>
        <w:jc w:val="both"/>
      </w:pPr>
    </w:p>
    <w:p w:rsidR="00B74156" w:rsidRPr="000C3F75" w:rsidRDefault="00B74156" w:rsidP="001A3BF6">
      <w:pPr>
        <w:ind w:firstLine="708"/>
        <w:jc w:val="both"/>
      </w:pPr>
      <w:r w:rsidRPr="000C3F75">
        <w:rPr>
          <w:b/>
        </w:rPr>
        <w:t>7</w:t>
      </w:r>
      <w:r w:rsidRPr="000C3F75">
        <w:t>.657 Sayılı Devlet Memurları Kanununa göre</w:t>
      </w:r>
      <w:r w:rsidR="0076031F" w:rsidRPr="000C3F75">
        <w:t xml:space="preserve"> yapılması gereken</w:t>
      </w:r>
      <w:r w:rsidR="007072A4" w:rsidRPr="000C3F75">
        <w:t xml:space="preserve"> soruşturmalarda soruşturmacı tayin</w:t>
      </w:r>
      <w:r w:rsidR="00534177" w:rsidRPr="000C3F75">
        <w:t xml:space="preserve"> etmek</w:t>
      </w:r>
      <w:r w:rsidR="007072A4" w:rsidRPr="000C3F75">
        <w:t>,</w:t>
      </w:r>
      <w:r w:rsidR="00534177" w:rsidRPr="000C3F75">
        <w:t xml:space="preserve"> soruşturma onayı vermek </w:t>
      </w:r>
      <w:r w:rsidR="007072A4" w:rsidRPr="000C3F75">
        <w:t xml:space="preserve">ve gerektiği takdirde Valilik Makamından </w:t>
      </w:r>
      <w:r w:rsidR="00534177" w:rsidRPr="000C3F75">
        <w:t xml:space="preserve">soruşturma </w:t>
      </w:r>
      <w:r w:rsidR="007072A4" w:rsidRPr="000C3F75">
        <w:t>onay</w:t>
      </w:r>
      <w:r w:rsidR="00534177" w:rsidRPr="000C3F75">
        <w:t xml:space="preserve">ı </w:t>
      </w:r>
      <w:r w:rsidR="007072A4" w:rsidRPr="000C3F75">
        <w:t>almak.</w:t>
      </w:r>
    </w:p>
    <w:p w:rsidR="00FD020A" w:rsidRPr="000C3F75" w:rsidRDefault="00FD020A" w:rsidP="00B74156">
      <w:pPr>
        <w:jc w:val="both"/>
      </w:pPr>
    </w:p>
    <w:p w:rsidR="00B74156" w:rsidRPr="000C3F75" w:rsidRDefault="00B74156" w:rsidP="001A3BF6">
      <w:pPr>
        <w:ind w:firstLine="708"/>
        <w:jc w:val="both"/>
      </w:pPr>
      <w:r w:rsidRPr="000C3F75">
        <w:rPr>
          <w:b/>
        </w:rPr>
        <w:t>8</w:t>
      </w:r>
      <w:r w:rsidRPr="000C3F75">
        <w:t>.4483 Sayılı “Memurlar ve Diğer Kamu Görevlilerinin Yargılanması” hakkındaki kanun hükü</w:t>
      </w:r>
      <w:r w:rsidR="007E414D" w:rsidRPr="000C3F75">
        <w:t>mlerine göre soruşturmacı tayin</w:t>
      </w:r>
      <w:r w:rsidR="00054EF3" w:rsidRPr="000C3F75">
        <w:t xml:space="preserve"> ve onay</w:t>
      </w:r>
      <w:r w:rsidRPr="000C3F75">
        <w:t xml:space="preserve"> </w:t>
      </w:r>
      <w:r w:rsidR="007E414D" w:rsidRPr="000C3F75">
        <w:t xml:space="preserve">işlemleri </w:t>
      </w:r>
      <w:r w:rsidRPr="000C3F75">
        <w:t>ile ilgili yazışmalar</w:t>
      </w:r>
      <w:r w:rsidR="007E414D" w:rsidRPr="000C3F75">
        <w:t>ı imzalamak</w:t>
      </w:r>
      <w:r w:rsidRPr="000C3F75">
        <w:t>.</w:t>
      </w:r>
    </w:p>
    <w:p w:rsidR="001A3BF6" w:rsidRPr="000C3F75" w:rsidRDefault="001A3BF6" w:rsidP="001A3BF6">
      <w:pPr>
        <w:ind w:firstLine="708"/>
        <w:jc w:val="both"/>
      </w:pPr>
    </w:p>
    <w:p w:rsidR="00B74156" w:rsidRPr="000C3F75" w:rsidRDefault="00B74156" w:rsidP="001A3BF6">
      <w:pPr>
        <w:ind w:firstLine="708"/>
        <w:jc w:val="both"/>
      </w:pPr>
      <w:r w:rsidRPr="000C3F75">
        <w:rPr>
          <w:b/>
        </w:rPr>
        <w:t>9</w:t>
      </w:r>
      <w:r w:rsidRPr="000C3F75">
        <w:t>.Birimlerce, yasaların uygulanmasına ilişkin olarak yazılan yazılar ile niteliği itibariyle özellik arz eden yazılar</w:t>
      </w:r>
      <w:r w:rsidR="00425C35" w:rsidRPr="000C3F75">
        <w:t>ı imzalamak</w:t>
      </w:r>
      <w:r w:rsidRPr="000C3F75">
        <w:t>.</w:t>
      </w:r>
    </w:p>
    <w:p w:rsidR="00B74156" w:rsidRPr="000C3F75" w:rsidRDefault="00B74156" w:rsidP="00B74156">
      <w:pPr>
        <w:jc w:val="both"/>
      </w:pPr>
    </w:p>
    <w:p w:rsidR="00B74156" w:rsidRPr="000C3F75" w:rsidRDefault="00B74156" w:rsidP="001A3BF6">
      <w:pPr>
        <w:ind w:firstLine="708"/>
        <w:jc w:val="both"/>
      </w:pPr>
      <w:r w:rsidRPr="000C3F75">
        <w:rPr>
          <w:b/>
        </w:rPr>
        <w:t>10</w:t>
      </w:r>
      <w:r w:rsidRPr="000C3F75">
        <w:t>.Defterdarlık Uzmanlarının turn</w:t>
      </w:r>
      <w:r w:rsidR="00EE65CC">
        <w:t>e programlarını</w:t>
      </w:r>
      <w:r w:rsidR="00425C35" w:rsidRPr="000C3F75">
        <w:t xml:space="preserve"> onaylamak</w:t>
      </w:r>
      <w:r w:rsidRPr="000C3F75">
        <w:t>.</w:t>
      </w:r>
    </w:p>
    <w:p w:rsidR="00B74156" w:rsidRPr="000C3F75" w:rsidRDefault="00B74156" w:rsidP="00B74156">
      <w:pPr>
        <w:jc w:val="both"/>
      </w:pPr>
    </w:p>
    <w:p w:rsidR="00B74156" w:rsidRDefault="00B74156" w:rsidP="000D69A2">
      <w:pPr>
        <w:ind w:firstLine="708"/>
        <w:jc w:val="both"/>
      </w:pPr>
      <w:r w:rsidRPr="000C3F75">
        <w:rPr>
          <w:b/>
        </w:rPr>
        <w:t>11</w:t>
      </w:r>
      <w:r w:rsidRPr="000C3F75">
        <w:t>.</w:t>
      </w:r>
      <w:r w:rsidR="000D69A2">
        <w:t>Personelin, 657 Sayılı Kanunun 104 ncü madde (c) fıkrası kapsamaındaki 5 (beş) güne kadar  (5 gün dahil) mazeret izin onayları,</w:t>
      </w:r>
    </w:p>
    <w:p w:rsidR="000D69A2" w:rsidRPr="000C3F75" w:rsidRDefault="000D69A2" w:rsidP="000D69A2">
      <w:pPr>
        <w:ind w:firstLine="708"/>
        <w:jc w:val="both"/>
      </w:pPr>
    </w:p>
    <w:p w:rsidR="00B74156" w:rsidRPr="000C3F75" w:rsidRDefault="00B74156" w:rsidP="001A3BF6">
      <w:pPr>
        <w:ind w:firstLine="708"/>
        <w:jc w:val="both"/>
      </w:pPr>
      <w:r w:rsidRPr="000C3F75">
        <w:rPr>
          <w:b/>
        </w:rPr>
        <w:t>12</w:t>
      </w:r>
      <w:r w:rsidRPr="000C3F75">
        <w:t>.</w:t>
      </w:r>
      <w:r w:rsidR="000D69A2">
        <w:t>Defterdarlık da görev yapan İl Atamalı personelin kimlik cüzdanlarını imzalamak,</w:t>
      </w:r>
    </w:p>
    <w:p w:rsidR="00B74156" w:rsidRPr="000C3F75" w:rsidRDefault="00B74156" w:rsidP="00B74156">
      <w:pPr>
        <w:jc w:val="both"/>
      </w:pPr>
    </w:p>
    <w:p w:rsidR="00B74156" w:rsidRPr="000C3F75" w:rsidRDefault="00B74156" w:rsidP="001A3BF6">
      <w:pPr>
        <w:ind w:firstLine="708"/>
        <w:jc w:val="both"/>
      </w:pPr>
      <w:r w:rsidRPr="000C3F75">
        <w:rPr>
          <w:b/>
        </w:rPr>
        <w:t>13</w:t>
      </w:r>
      <w:r w:rsidRPr="000C3F75">
        <w:t>.Vali ve Vali Yardımcılarından çıkmış olan onayların ilgili birimlere gönderilmesine ilişkin yazılar</w:t>
      </w:r>
      <w:r w:rsidR="00425C35" w:rsidRPr="000C3F75">
        <w:t>ı imzalamak</w:t>
      </w:r>
      <w:r w:rsidRPr="000C3F75">
        <w:t>.</w:t>
      </w:r>
    </w:p>
    <w:p w:rsidR="00B74156" w:rsidRPr="000C3F75" w:rsidRDefault="00B74156" w:rsidP="00B74156">
      <w:pPr>
        <w:jc w:val="both"/>
      </w:pPr>
    </w:p>
    <w:p w:rsidR="00B74156" w:rsidRPr="000C3F75" w:rsidRDefault="00B74156" w:rsidP="001A3BF6">
      <w:pPr>
        <w:ind w:firstLine="708"/>
        <w:jc w:val="both"/>
      </w:pPr>
      <w:r w:rsidRPr="000C3F75">
        <w:rPr>
          <w:b/>
        </w:rPr>
        <w:t>14.</w:t>
      </w:r>
      <w:r w:rsidRPr="000C3F75">
        <w:t xml:space="preserve"> Merkez birimlerin dışındaki birimlerle ilgili bir dosyanın tamamlanması,  bir işlemin sonuçlandırılması ile ilgili olarak bilgi ve belge istenmesi, teftiş, rapor ve layihasının sonuçlarının izlenmesine ilişkin yazılar</w:t>
      </w:r>
      <w:r w:rsidR="00425C35" w:rsidRPr="000C3F75">
        <w:t>ı imzalamak</w:t>
      </w:r>
      <w:r w:rsidRPr="000C3F75">
        <w:t>.</w:t>
      </w:r>
    </w:p>
    <w:p w:rsidR="00B74156" w:rsidRPr="000C3F75" w:rsidRDefault="00B74156" w:rsidP="00B74156">
      <w:pPr>
        <w:jc w:val="both"/>
      </w:pPr>
    </w:p>
    <w:p w:rsidR="00B74156" w:rsidRPr="000C3F75" w:rsidRDefault="00B74156" w:rsidP="001A3BF6">
      <w:pPr>
        <w:ind w:firstLine="708"/>
        <w:jc w:val="both"/>
      </w:pPr>
      <w:r w:rsidRPr="000C3F75">
        <w:rPr>
          <w:b/>
        </w:rPr>
        <w:t>15</w:t>
      </w:r>
      <w:r w:rsidRPr="000C3F75">
        <w:t>.Hazine Taşınmazlarının İdaresi Hakkında Yönetmelik ve diğer ilgili mevzuat gereğince Defterda</w:t>
      </w:r>
      <w:r w:rsidR="00425C35" w:rsidRPr="000C3F75">
        <w:t>r tarafından imzalanan onayları</w:t>
      </w:r>
      <w:r w:rsidRPr="000C3F75">
        <w:t xml:space="preserve"> (tahsis, kira, satış vb.)</w:t>
      </w:r>
      <w:r w:rsidR="00425C35" w:rsidRPr="000C3F75">
        <w:t xml:space="preserve"> ilgili birime göndermek</w:t>
      </w:r>
      <w:r w:rsidRPr="000C3F75">
        <w:t>.</w:t>
      </w:r>
    </w:p>
    <w:p w:rsidR="00B74156" w:rsidRPr="000C3F75" w:rsidRDefault="00B74156" w:rsidP="00B74156">
      <w:pPr>
        <w:jc w:val="both"/>
      </w:pPr>
    </w:p>
    <w:p w:rsidR="00E96A4C" w:rsidRPr="000C3F75" w:rsidRDefault="00B74156" w:rsidP="001A3BF6">
      <w:pPr>
        <w:ind w:firstLine="708"/>
        <w:jc w:val="both"/>
      </w:pPr>
      <w:r w:rsidRPr="000C3F75">
        <w:rPr>
          <w:b/>
        </w:rPr>
        <w:t>16</w:t>
      </w:r>
      <w:r w:rsidR="00E32F0E" w:rsidRPr="000C3F75">
        <w:t>. Denetim yetkisine haiz</w:t>
      </w:r>
      <w:r w:rsidRPr="000C3F75">
        <w:t xml:space="preserve"> Defterdarlık Uzmanlarının kanuni izinleri</w:t>
      </w:r>
      <w:r w:rsidR="00425C35" w:rsidRPr="000C3F75">
        <w:t>ni vermek</w:t>
      </w:r>
      <w:r w:rsidRPr="000C3F75">
        <w:t>.</w:t>
      </w:r>
    </w:p>
    <w:p w:rsidR="00187CD2" w:rsidRPr="000C3F75" w:rsidRDefault="00187CD2" w:rsidP="00B74156">
      <w:pPr>
        <w:jc w:val="both"/>
      </w:pPr>
    </w:p>
    <w:p w:rsidR="00B74156" w:rsidRPr="000C3F75" w:rsidRDefault="00187CD2" w:rsidP="001A3BF6">
      <w:pPr>
        <w:ind w:firstLine="708"/>
        <w:jc w:val="both"/>
      </w:pPr>
      <w:r w:rsidRPr="000C3F75">
        <w:rPr>
          <w:b/>
        </w:rPr>
        <w:t>17</w:t>
      </w:r>
      <w:r w:rsidRPr="000C3F75">
        <w:t>. Merkez Daire Müdürlerinin yolluk Bildirimlerini imzalamak.</w:t>
      </w:r>
    </w:p>
    <w:p w:rsidR="009D60FE" w:rsidRPr="000C3F75" w:rsidRDefault="009D60FE" w:rsidP="00B74156">
      <w:pPr>
        <w:jc w:val="both"/>
      </w:pPr>
    </w:p>
    <w:p w:rsidR="00B74156" w:rsidRDefault="009D60FE" w:rsidP="00F257C5">
      <w:pPr>
        <w:ind w:firstLine="708"/>
        <w:jc w:val="both"/>
      </w:pPr>
      <w:r w:rsidRPr="000C3F75">
        <w:rPr>
          <w:b/>
        </w:rPr>
        <w:t>18.</w:t>
      </w:r>
      <w:r w:rsidRPr="000C3F75">
        <w:t xml:space="preserve"> </w:t>
      </w:r>
      <w:r w:rsidR="00F257C5">
        <w:t>Defterdar Yardımcısı, Birim Müdürü, Müdür Yardımcıları ve Hazine Avukatlarının yıllık izinlerini vermek,</w:t>
      </w:r>
    </w:p>
    <w:p w:rsidR="00F257C5" w:rsidRPr="000C3F75" w:rsidRDefault="00F257C5" w:rsidP="00F257C5">
      <w:pPr>
        <w:ind w:firstLine="708"/>
        <w:jc w:val="both"/>
      </w:pPr>
    </w:p>
    <w:p w:rsidR="00592109" w:rsidRDefault="00592109" w:rsidP="001A3BF6">
      <w:pPr>
        <w:ind w:firstLine="708"/>
        <w:jc w:val="both"/>
        <w:rPr>
          <w:b/>
        </w:rPr>
      </w:pPr>
      <w:r w:rsidRPr="000C3F75">
        <w:rPr>
          <w:b/>
        </w:rPr>
        <w:t>19.</w:t>
      </w:r>
      <w:r w:rsidRPr="000C3F75">
        <w:t>Merkez bi</w:t>
      </w:r>
      <w:r w:rsidR="00534177" w:rsidRPr="000C3F75">
        <w:t xml:space="preserve">rimlerin, bir birleriyle olan </w:t>
      </w:r>
      <w:r w:rsidRPr="000C3F75">
        <w:t>yazışmalarda tekit yazılarını imzalamak.</w:t>
      </w:r>
      <w:r w:rsidR="00424126" w:rsidRPr="000C3F75">
        <w:rPr>
          <w:b/>
        </w:rPr>
        <w:t xml:space="preserve"> </w:t>
      </w:r>
    </w:p>
    <w:p w:rsidR="00F257C5" w:rsidRDefault="00F257C5" w:rsidP="001A3BF6">
      <w:pPr>
        <w:ind w:firstLine="708"/>
        <w:jc w:val="both"/>
        <w:rPr>
          <w:b/>
        </w:rPr>
      </w:pPr>
    </w:p>
    <w:p w:rsidR="00F257C5" w:rsidRPr="00F257C5" w:rsidRDefault="00F257C5" w:rsidP="001A3BF6">
      <w:pPr>
        <w:ind w:firstLine="708"/>
        <w:jc w:val="both"/>
      </w:pPr>
      <w:r>
        <w:rPr>
          <w:b/>
        </w:rPr>
        <w:t>20-</w:t>
      </w:r>
      <w:r w:rsidRPr="00F257C5">
        <w:t>657 Sayılı Devlet Memurları Kanununun 4/C maddesine göre atanan personele ilişkin sözleşmelerin imzalanması,</w:t>
      </w:r>
    </w:p>
    <w:p w:rsidR="00E32F0E" w:rsidRPr="00F257C5" w:rsidRDefault="00E32F0E" w:rsidP="001A3BF6">
      <w:pPr>
        <w:ind w:firstLine="708"/>
        <w:jc w:val="both"/>
        <w:rPr>
          <w:sz w:val="18"/>
          <w:szCs w:val="18"/>
          <w:u w:val="single"/>
        </w:rPr>
      </w:pPr>
    </w:p>
    <w:p w:rsidR="00E32F0E" w:rsidRDefault="00E32F0E" w:rsidP="001A3BF6">
      <w:pPr>
        <w:ind w:firstLine="708"/>
        <w:jc w:val="both"/>
        <w:rPr>
          <w:b/>
          <w:sz w:val="18"/>
          <w:szCs w:val="18"/>
          <w:u w:val="single"/>
        </w:rPr>
      </w:pPr>
    </w:p>
    <w:p w:rsidR="00B74156" w:rsidRPr="000C3F75" w:rsidRDefault="00B74156" w:rsidP="001A3BF6">
      <w:pPr>
        <w:ind w:firstLine="708"/>
        <w:jc w:val="both"/>
        <w:rPr>
          <w:b/>
          <w:u w:val="single"/>
        </w:rPr>
      </w:pPr>
      <w:r w:rsidRPr="000C3F75">
        <w:rPr>
          <w:b/>
          <w:u w:val="single"/>
        </w:rPr>
        <w:t>b-Defterdar Yardımcısı Tarafından Yürütülecek İş ve İşlemler :</w:t>
      </w:r>
    </w:p>
    <w:p w:rsidR="00B74156" w:rsidRPr="000C3F75" w:rsidRDefault="00B74156" w:rsidP="00B74156">
      <w:pPr>
        <w:jc w:val="both"/>
      </w:pPr>
    </w:p>
    <w:p w:rsidR="00B74156" w:rsidRPr="000C3F75" w:rsidRDefault="00B74156" w:rsidP="001A3BF6">
      <w:pPr>
        <w:ind w:firstLine="708"/>
        <w:jc w:val="both"/>
      </w:pPr>
      <w:r w:rsidRPr="000C3F75">
        <w:rPr>
          <w:b/>
        </w:rPr>
        <w:t>1.</w:t>
      </w:r>
      <w:r w:rsidRPr="000C3F75">
        <w:t xml:space="preserve">Bakanlık ve Valilik Makamı ile İlçe Kaymakamlıklarından ve diğer illerden gelen, doğrudan makamı ilgilendiren yazılarla, gizli ve zat’a mahsus yazılar, birimlerin yaptıkları iş ve işlemlere ilişkin nihai yazılar dışında kalan yazıların havalesi </w:t>
      </w:r>
      <w:r w:rsidR="00697694" w:rsidRPr="000C3F75">
        <w:t>ve bunların ilgili birime intikalini sağla</w:t>
      </w:r>
      <w:r w:rsidR="00425C35" w:rsidRPr="000C3F75">
        <w:t xml:space="preserve">mak. </w:t>
      </w:r>
    </w:p>
    <w:p w:rsidR="00B74156" w:rsidRPr="000C3F75" w:rsidRDefault="00B74156" w:rsidP="00B74156">
      <w:pPr>
        <w:jc w:val="both"/>
      </w:pPr>
    </w:p>
    <w:p w:rsidR="00B74156" w:rsidRPr="000C3F75" w:rsidRDefault="00B74156" w:rsidP="001A3BF6">
      <w:pPr>
        <w:ind w:firstLine="708"/>
        <w:jc w:val="both"/>
      </w:pPr>
      <w:r w:rsidRPr="000C3F75">
        <w:rPr>
          <w:b/>
        </w:rPr>
        <w:t>2</w:t>
      </w:r>
      <w:r w:rsidRPr="000C3F75">
        <w:t>.Merkez denetim elemanları tarafından düzenlenen cevaplı rap</w:t>
      </w:r>
      <w:r w:rsidR="00054EF3" w:rsidRPr="000C3F75">
        <w:t>orların cevaplarını</w:t>
      </w:r>
      <w:r w:rsidR="009D60FE" w:rsidRPr="000C3F75">
        <w:t xml:space="preserve"> Defterdar a</w:t>
      </w:r>
      <w:r w:rsidRPr="000C3F75">
        <w:t>d</w:t>
      </w:r>
      <w:r w:rsidR="00425C35" w:rsidRPr="000C3F75">
        <w:t>ına hazırla</w:t>
      </w:r>
      <w:r w:rsidR="00054EF3" w:rsidRPr="000C3F75">
        <w:t xml:space="preserve">mak </w:t>
      </w:r>
      <w:r w:rsidR="00425C35" w:rsidRPr="000C3F75">
        <w:t>ve sonuçlarını takip etmek</w:t>
      </w:r>
      <w:r w:rsidRPr="000C3F75">
        <w:t xml:space="preserve">.  </w:t>
      </w:r>
    </w:p>
    <w:p w:rsidR="00B74156" w:rsidRPr="000C3F75" w:rsidRDefault="00B74156" w:rsidP="00B74156">
      <w:pPr>
        <w:jc w:val="both"/>
      </w:pPr>
    </w:p>
    <w:p w:rsidR="00B74156" w:rsidRPr="000C3F75" w:rsidRDefault="00B74156" w:rsidP="001A3BF6">
      <w:pPr>
        <w:ind w:firstLine="708"/>
        <w:jc w:val="both"/>
      </w:pPr>
      <w:r w:rsidRPr="000C3F75">
        <w:rPr>
          <w:b/>
        </w:rPr>
        <w:t>3.</w:t>
      </w:r>
      <w:r w:rsidRPr="000C3F75">
        <w:t xml:space="preserve">Birimlerin sevk-idare ve koordinasyonuyla ilgili işlemler ile birimlerin iş ve işlemlerinin doğru </w:t>
      </w:r>
      <w:r w:rsidR="00054EF3" w:rsidRPr="000C3F75">
        <w:t>ve zamanında yerine getirilmesi, b</w:t>
      </w:r>
      <w:r w:rsidRPr="000C3F75">
        <w:t>irim çalışmaları konusunda istişarede bulunulması ve alınan şikayet ve duyumlara gö</w:t>
      </w:r>
      <w:r w:rsidR="00DD6D02" w:rsidRPr="000C3F75">
        <w:t xml:space="preserve">re </w:t>
      </w:r>
      <w:r w:rsidR="009D60FE" w:rsidRPr="000C3F75">
        <w:t>gerekli tedbirleri al</w:t>
      </w:r>
      <w:r w:rsidR="00EE65CC">
        <w:t>arak</w:t>
      </w:r>
      <w:r w:rsidR="00425C35" w:rsidRPr="000C3F75">
        <w:t xml:space="preserve"> Makamı bilgilendirmek</w:t>
      </w:r>
      <w:r w:rsidR="00DD6D02" w:rsidRPr="000C3F75">
        <w:t>.</w:t>
      </w:r>
    </w:p>
    <w:p w:rsidR="00B74156" w:rsidRPr="000C3F75" w:rsidRDefault="00B74156" w:rsidP="00B74156">
      <w:pPr>
        <w:jc w:val="both"/>
      </w:pPr>
    </w:p>
    <w:p w:rsidR="00B74156" w:rsidRPr="000C3F75" w:rsidRDefault="00592109" w:rsidP="001A3BF6">
      <w:pPr>
        <w:ind w:firstLine="708"/>
        <w:jc w:val="both"/>
      </w:pPr>
      <w:r w:rsidRPr="000C3F75">
        <w:rPr>
          <w:b/>
        </w:rPr>
        <w:t>4</w:t>
      </w:r>
      <w:r w:rsidR="00B74156" w:rsidRPr="000C3F75">
        <w:t>.Kamu Zararlarının Tahsiline İlişkin Usul ve Esaslar Hakkındaki Yönetmelik gereğince</w:t>
      </w:r>
      <w:r w:rsidR="00697694" w:rsidRPr="000C3F75">
        <w:t>, Defterdarlığımıza bağlı birimlerin, Maliye Bakanlığını ilgilendiren,</w:t>
      </w:r>
      <w:r w:rsidR="00B74156" w:rsidRPr="000C3F75">
        <w:t xml:space="preserve"> kişilerden alacaklar hesabına kaydı gereken her türlü kamu zararlarının </w:t>
      </w:r>
      <w:r w:rsidR="00E32F0E" w:rsidRPr="000C3F75">
        <w:t>takip</w:t>
      </w:r>
      <w:r w:rsidR="00697694" w:rsidRPr="000C3F75">
        <w:t xml:space="preserve"> ve tahsil</w:t>
      </w:r>
      <w:r w:rsidR="00B74156" w:rsidRPr="000C3F75">
        <w:t xml:space="preserve"> edilmesi ile fazla ve yersiz ödemeler nedeniyle, yapılan incelemelere ilişkin düzenlenen raporların sonuçlandırılması işlemleri</w:t>
      </w:r>
      <w:r w:rsidR="00697694" w:rsidRPr="000C3F75">
        <w:t>nin takibini sağlamak</w:t>
      </w:r>
      <w:r w:rsidR="00B74156" w:rsidRPr="000C3F75">
        <w:t>.</w:t>
      </w:r>
    </w:p>
    <w:p w:rsidR="00B74156" w:rsidRPr="000C3F75" w:rsidRDefault="00B74156" w:rsidP="00B74156">
      <w:pPr>
        <w:jc w:val="both"/>
      </w:pPr>
    </w:p>
    <w:p w:rsidR="00B74156" w:rsidRPr="000C3F75" w:rsidRDefault="00592109" w:rsidP="001A3BF6">
      <w:pPr>
        <w:ind w:firstLine="708"/>
        <w:jc w:val="both"/>
      </w:pPr>
      <w:r w:rsidRPr="000C3F75">
        <w:rPr>
          <w:b/>
        </w:rPr>
        <w:t>5</w:t>
      </w:r>
      <w:r w:rsidR="00B74156" w:rsidRPr="000C3F75">
        <w:rPr>
          <w:b/>
        </w:rPr>
        <w:t>.</w:t>
      </w:r>
      <w:r w:rsidR="00B74156" w:rsidRPr="000C3F75">
        <w:t>5018 Sayılı Kamu Mali Yönetimi ve Kontrol Kanununa istinaden Maliye Bakanlığınca hazırlanan ve 31.12.2005 tarih ve 26040 sayılı Resmi Gazetede (4.mükerrer) yayımlanarak 01.01.2006 tarihinde yürürlüğe giren Harcama Yetkilileri Hakkındaki (Seri No:1) Genel Tebliğe göre; Defterdar Yardımcısına merkez birimlerinin 200.000</w:t>
      </w:r>
      <w:r w:rsidR="009D60FE" w:rsidRPr="000C3F75">
        <w:t>.00</w:t>
      </w:r>
      <w:r w:rsidR="00054EF3" w:rsidRPr="000C3F75">
        <w:t>.-</w:t>
      </w:r>
      <w:r w:rsidR="009D60FE" w:rsidRPr="000C3F75">
        <w:t>TL</w:t>
      </w:r>
      <w:r w:rsidR="00054EF3" w:rsidRPr="000C3F75">
        <w:t>’</w:t>
      </w:r>
      <w:r w:rsidR="009D60FE" w:rsidRPr="000C3F75">
        <w:t xml:space="preserve">ye </w:t>
      </w:r>
      <w:r w:rsidR="00054EF3" w:rsidRPr="000C3F75">
        <w:t xml:space="preserve">kadar </w:t>
      </w:r>
      <w:r w:rsidR="009D60FE" w:rsidRPr="000C3F75">
        <w:t>mal-hizmet alımları ile yapım işleri ve</w:t>
      </w:r>
      <w:r w:rsidR="00B74156" w:rsidRPr="000C3F75">
        <w:t xml:space="preserve"> miktarla sınırlı olmaksızın diğer bütün harcama ve ödemeleri</w:t>
      </w:r>
      <w:r w:rsidR="009D60FE" w:rsidRPr="000C3F75">
        <w:t>n harcama yetkisi devredilmiş olup, bu kapsamda gerekli harcama yetkilisi</w:t>
      </w:r>
      <w:r w:rsidR="00967B1E" w:rsidRPr="000C3F75">
        <w:t xml:space="preserve"> ve ihale yetkililiği </w:t>
      </w:r>
      <w:r w:rsidR="009D60FE" w:rsidRPr="000C3F75">
        <w:t>işlerini yapmak</w:t>
      </w:r>
      <w:r w:rsidR="004D06B9" w:rsidRPr="000C3F75">
        <w:t xml:space="preserve">, </w:t>
      </w:r>
    </w:p>
    <w:p w:rsidR="00B74156" w:rsidRPr="000C3F75" w:rsidRDefault="00B74156" w:rsidP="00B74156">
      <w:pPr>
        <w:jc w:val="both"/>
      </w:pPr>
    </w:p>
    <w:p w:rsidR="00B74156" w:rsidRPr="000C3F75" w:rsidRDefault="00592109" w:rsidP="001A3BF6">
      <w:pPr>
        <w:ind w:firstLine="708"/>
        <w:jc w:val="both"/>
      </w:pPr>
      <w:r w:rsidRPr="000C3F75">
        <w:rPr>
          <w:b/>
        </w:rPr>
        <w:t>6</w:t>
      </w:r>
      <w:r w:rsidR="00B74156" w:rsidRPr="000C3F75">
        <w:t>.Personel eğitimi ile</w:t>
      </w:r>
      <w:r w:rsidR="00EE65CC">
        <w:t xml:space="preserve"> ilgili işlemlerin planla</w:t>
      </w:r>
      <w:r w:rsidR="007F6248" w:rsidRPr="000C3F75">
        <w:t xml:space="preserve">masını yaparak, </w:t>
      </w:r>
      <w:r w:rsidR="009D60FE" w:rsidRPr="000C3F75">
        <w:t>Makama sunmak</w:t>
      </w:r>
      <w:r w:rsidR="00B74156" w:rsidRPr="000C3F75">
        <w:t>.</w:t>
      </w:r>
    </w:p>
    <w:p w:rsidR="00B74156" w:rsidRPr="000C3F75" w:rsidRDefault="00B74156" w:rsidP="00B74156">
      <w:pPr>
        <w:jc w:val="both"/>
      </w:pPr>
    </w:p>
    <w:p w:rsidR="00B74156" w:rsidRPr="000C3F75" w:rsidRDefault="00592109" w:rsidP="001A3BF6">
      <w:pPr>
        <w:ind w:firstLine="708"/>
        <w:jc w:val="both"/>
      </w:pPr>
      <w:r w:rsidRPr="000C3F75">
        <w:rPr>
          <w:b/>
        </w:rPr>
        <w:t>7</w:t>
      </w:r>
      <w:r w:rsidR="00B74156" w:rsidRPr="000C3F75">
        <w:t>.Defterdarlığımız web sitesinin güncellenmesi, mevzuattaki değişikliklerin takibi ile birimlerimizi ve personelimizi ilgilendiren kanun, yönetmelik, tebliğ, k</w:t>
      </w:r>
      <w:r w:rsidR="009D60FE" w:rsidRPr="000C3F75">
        <w:t>arar vb. bilgilere yer vermek</w:t>
      </w:r>
      <w:r w:rsidR="00B74156" w:rsidRPr="000C3F75">
        <w:t>.</w:t>
      </w:r>
    </w:p>
    <w:p w:rsidR="00B74156" w:rsidRPr="000C3F75" w:rsidRDefault="00B74156" w:rsidP="00B74156">
      <w:pPr>
        <w:jc w:val="both"/>
      </w:pPr>
    </w:p>
    <w:p w:rsidR="00B74156" w:rsidRPr="000C3F75" w:rsidRDefault="00592109" w:rsidP="001A3BF6">
      <w:pPr>
        <w:ind w:firstLine="708"/>
        <w:jc w:val="both"/>
      </w:pPr>
      <w:r w:rsidRPr="000C3F75">
        <w:rPr>
          <w:b/>
        </w:rPr>
        <w:t>8</w:t>
      </w:r>
      <w:r w:rsidR="00B74156" w:rsidRPr="000C3F75">
        <w:rPr>
          <w:b/>
        </w:rPr>
        <w:t>.</w:t>
      </w:r>
      <w:r w:rsidR="00B74156" w:rsidRPr="000C3F75">
        <w:t xml:space="preserve"> İl Merkezi ve İlçelere araç ve günü birlik memur görevlendirme onayları</w:t>
      </w:r>
      <w:r w:rsidR="009D60FE" w:rsidRPr="000C3F75">
        <w:t>nı imzalamak</w:t>
      </w:r>
      <w:r w:rsidR="00B74156" w:rsidRPr="000C3F75">
        <w:t>,</w:t>
      </w:r>
    </w:p>
    <w:p w:rsidR="00B74156" w:rsidRPr="000C3F75" w:rsidRDefault="00B74156" w:rsidP="00B74156">
      <w:pPr>
        <w:jc w:val="both"/>
      </w:pPr>
    </w:p>
    <w:p w:rsidR="00B74156" w:rsidRPr="000C3F75" w:rsidRDefault="00592109" w:rsidP="001A3BF6">
      <w:pPr>
        <w:ind w:firstLine="708"/>
        <w:jc w:val="both"/>
      </w:pPr>
      <w:r w:rsidRPr="000C3F75">
        <w:rPr>
          <w:b/>
        </w:rPr>
        <w:t>9</w:t>
      </w:r>
      <w:r w:rsidR="00B74156" w:rsidRPr="000C3F75">
        <w:rPr>
          <w:b/>
        </w:rPr>
        <w:t>.</w:t>
      </w:r>
      <w:r w:rsidR="00B74156" w:rsidRPr="000C3F75">
        <w:t xml:space="preserve"> Milli Emlak Müdürlüğünün,  2886 sayılı yasa ile diğer kanunlar gereği alınacak komisyon kararları ve onayları Defterdarlık Makamına sunulm</w:t>
      </w:r>
      <w:r w:rsidR="009D60FE" w:rsidRPr="000C3F75">
        <w:t>adan önce paraf etmek.</w:t>
      </w:r>
    </w:p>
    <w:p w:rsidR="00B74156" w:rsidRPr="000C3F75" w:rsidRDefault="00B74156" w:rsidP="00B74156">
      <w:pPr>
        <w:jc w:val="both"/>
      </w:pPr>
    </w:p>
    <w:p w:rsidR="00B74156" w:rsidRPr="000C3F75" w:rsidRDefault="00B74156" w:rsidP="001A3BF6">
      <w:pPr>
        <w:ind w:firstLine="708"/>
        <w:jc w:val="both"/>
      </w:pPr>
      <w:r w:rsidRPr="000C3F75">
        <w:rPr>
          <w:b/>
        </w:rPr>
        <w:t>1</w:t>
      </w:r>
      <w:r w:rsidR="00592109" w:rsidRPr="000C3F75">
        <w:rPr>
          <w:b/>
        </w:rPr>
        <w:t>0</w:t>
      </w:r>
      <w:r w:rsidR="007F6248" w:rsidRPr="000C3F75">
        <w:t>.Birimlerce imzalanmak üzere,</w:t>
      </w:r>
      <w:r w:rsidRPr="000C3F75">
        <w:t xml:space="preserve"> Defterdarlık veya</w:t>
      </w:r>
      <w:r w:rsidR="007F6248" w:rsidRPr="000C3F75">
        <w:t xml:space="preserve"> Valilik Makamından sevk edilen</w:t>
      </w:r>
      <w:r w:rsidRPr="000C3F75">
        <w:t xml:space="preserve"> evrakların tetkiki ve parafı</w:t>
      </w:r>
      <w:r w:rsidR="009D60FE" w:rsidRPr="000C3F75">
        <w:t>nı yapmak.</w:t>
      </w:r>
    </w:p>
    <w:p w:rsidR="00B74156" w:rsidRPr="000C3F75" w:rsidRDefault="00B74156" w:rsidP="00B74156">
      <w:pPr>
        <w:jc w:val="both"/>
      </w:pPr>
    </w:p>
    <w:p w:rsidR="00B74156" w:rsidRPr="000C3F75" w:rsidRDefault="00B74156" w:rsidP="001A3BF6">
      <w:pPr>
        <w:ind w:firstLine="708"/>
        <w:jc w:val="both"/>
      </w:pPr>
      <w:r w:rsidRPr="000C3F75">
        <w:rPr>
          <w:b/>
        </w:rPr>
        <w:t>1</w:t>
      </w:r>
      <w:r w:rsidR="00592109" w:rsidRPr="000C3F75">
        <w:rPr>
          <w:b/>
        </w:rPr>
        <w:t>1</w:t>
      </w:r>
      <w:r w:rsidRPr="000C3F75">
        <w:t>.Makamca verilen iş ve işlemlerle ilgili yazışma ve ko</w:t>
      </w:r>
      <w:r w:rsidR="00187CD2" w:rsidRPr="000C3F75">
        <w:t>o</w:t>
      </w:r>
      <w:r w:rsidRPr="000C3F75">
        <w:t>rdinelerin yapılm</w:t>
      </w:r>
      <w:r w:rsidR="007F6248" w:rsidRPr="000C3F75">
        <w:t>ası</w:t>
      </w:r>
      <w:r w:rsidR="00054EF3" w:rsidRPr="000C3F75">
        <w:t>,</w:t>
      </w:r>
      <w:r w:rsidR="007F6248" w:rsidRPr="000C3F75">
        <w:t xml:space="preserve"> sonuçlandırılması</w:t>
      </w:r>
      <w:r w:rsidR="00054EF3" w:rsidRPr="000C3F75">
        <w:t xml:space="preserve"> ve</w:t>
      </w:r>
      <w:r w:rsidR="007F6248" w:rsidRPr="000C3F75">
        <w:t xml:space="preserve"> sonucunun</w:t>
      </w:r>
      <w:r w:rsidRPr="000C3F75">
        <w:t xml:space="preserve"> </w:t>
      </w:r>
      <w:r w:rsidR="007F6248" w:rsidRPr="000C3F75">
        <w:t>Makama bildirmesi.</w:t>
      </w:r>
      <w:r w:rsidRPr="000C3F75">
        <w:t xml:space="preserve">  </w:t>
      </w:r>
    </w:p>
    <w:p w:rsidR="00B74156" w:rsidRPr="000C3F75" w:rsidRDefault="00B74156" w:rsidP="00B74156">
      <w:pPr>
        <w:jc w:val="both"/>
      </w:pPr>
    </w:p>
    <w:p w:rsidR="00B74156" w:rsidRPr="000C3F75" w:rsidRDefault="00B74156" w:rsidP="001A3BF6">
      <w:pPr>
        <w:ind w:firstLine="708"/>
        <w:jc w:val="both"/>
      </w:pPr>
      <w:r w:rsidRPr="000C3F75">
        <w:rPr>
          <w:b/>
        </w:rPr>
        <w:t>1</w:t>
      </w:r>
      <w:r w:rsidR="00592109" w:rsidRPr="000C3F75">
        <w:rPr>
          <w:b/>
        </w:rPr>
        <w:t>2</w:t>
      </w:r>
      <w:r w:rsidRPr="000C3F75">
        <w:t>. Birim Müdürleri hariç, diğer pe</w:t>
      </w:r>
      <w:r w:rsidR="007F6248" w:rsidRPr="000C3F75">
        <w:t>rsonelin sağlık izin onaylarını imzalamak.</w:t>
      </w:r>
    </w:p>
    <w:p w:rsidR="0061784A" w:rsidRPr="000C3F75" w:rsidRDefault="0061784A" w:rsidP="00B74156">
      <w:pPr>
        <w:jc w:val="both"/>
      </w:pPr>
    </w:p>
    <w:p w:rsidR="00B74156" w:rsidRPr="000C3F75" w:rsidRDefault="00B74156" w:rsidP="001A3BF6">
      <w:pPr>
        <w:ind w:firstLine="708"/>
        <w:jc w:val="both"/>
      </w:pPr>
      <w:r w:rsidRPr="000C3F75">
        <w:rPr>
          <w:b/>
        </w:rPr>
        <w:t>1</w:t>
      </w:r>
      <w:r w:rsidR="00592109" w:rsidRPr="000C3F75">
        <w:rPr>
          <w:b/>
        </w:rPr>
        <w:t>3</w:t>
      </w:r>
      <w:r w:rsidRPr="000C3F75">
        <w:t xml:space="preserve">. Muhasebat Genel Müdürlüğü sistemini </w:t>
      </w:r>
      <w:r w:rsidR="00E32F0E" w:rsidRPr="000C3F75">
        <w:t>kullanan birimlerde KEÖS (Kamu E</w:t>
      </w:r>
      <w:r w:rsidRPr="000C3F75">
        <w:t xml:space="preserve">lektronik </w:t>
      </w:r>
      <w:r w:rsidR="00E32F0E" w:rsidRPr="000C3F75">
        <w:t>Ö</w:t>
      </w:r>
      <w:r w:rsidRPr="000C3F75">
        <w:t xml:space="preserve">deme </w:t>
      </w:r>
      <w:r w:rsidR="00E32F0E" w:rsidRPr="000C3F75">
        <w:t>S</w:t>
      </w:r>
      <w:r w:rsidRPr="000C3F75">
        <w:t xml:space="preserve">istemi) </w:t>
      </w:r>
      <w:r w:rsidR="00E32F0E" w:rsidRPr="000C3F75">
        <w:t>b</w:t>
      </w:r>
      <w:r w:rsidRPr="000C3F75">
        <w:t>irim yetkilisi tanımlama v</w:t>
      </w:r>
      <w:r w:rsidR="00963328" w:rsidRPr="000C3F75">
        <w:t>ekalet ve diğer iş ve işlemler</w:t>
      </w:r>
      <w:r w:rsidR="007F6248" w:rsidRPr="000C3F75">
        <w:t>i yapmak</w:t>
      </w:r>
      <w:r w:rsidRPr="000C3F75">
        <w:t>.</w:t>
      </w:r>
    </w:p>
    <w:p w:rsidR="00BA6A8D" w:rsidRPr="000C3F75" w:rsidRDefault="00BA6A8D" w:rsidP="00B74156">
      <w:pPr>
        <w:jc w:val="both"/>
      </w:pPr>
    </w:p>
    <w:p w:rsidR="00B74156" w:rsidRPr="000C3F75" w:rsidRDefault="00592109" w:rsidP="001A3BF6">
      <w:pPr>
        <w:ind w:firstLine="708"/>
        <w:jc w:val="both"/>
      </w:pPr>
      <w:r w:rsidRPr="000C3F75">
        <w:rPr>
          <w:b/>
        </w:rPr>
        <w:t>14</w:t>
      </w:r>
      <w:r w:rsidR="00B74156" w:rsidRPr="000C3F75">
        <w:rPr>
          <w:b/>
        </w:rPr>
        <w:t>.</w:t>
      </w:r>
      <w:r w:rsidR="00B74156" w:rsidRPr="000C3F75">
        <w:t xml:space="preserve"> Taşınır Mal Yönetmeliği gereği il konsolide işlemlerinin yürütülmesini sağlamak.</w:t>
      </w:r>
    </w:p>
    <w:p w:rsidR="00FD020A" w:rsidRPr="000C3F75" w:rsidRDefault="00FD020A" w:rsidP="00B74156">
      <w:pPr>
        <w:jc w:val="both"/>
      </w:pPr>
    </w:p>
    <w:p w:rsidR="00B74156" w:rsidRPr="000C3F75" w:rsidRDefault="00BC07D6" w:rsidP="001A3BF6">
      <w:pPr>
        <w:ind w:firstLine="708"/>
        <w:jc w:val="both"/>
      </w:pPr>
      <w:r w:rsidRPr="000C3F75">
        <w:rPr>
          <w:b/>
        </w:rPr>
        <w:t>1</w:t>
      </w:r>
      <w:r w:rsidR="00592109" w:rsidRPr="000C3F75">
        <w:rPr>
          <w:b/>
        </w:rPr>
        <w:t>5</w:t>
      </w:r>
      <w:r w:rsidR="00B74156" w:rsidRPr="000C3F75">
        <w:t>.</w:t>
      </w:r>
      <w:r w:rsidR="00E32F0E" w:rsidRPr="000C3F75">
        <w:t xml:space="preserve"> Defterdarlık İç Kontrol Eylem P</w:t>
      </w:r>
      <w:r w:rsidR="00B74156" w:rsidRPr="000C3F75">
        <w:t xml:space="preserve">lanlarını emir ve talimatlar </w:t>
      </w:r>
      <w:r w:rsidR="007F6248" w:rsidRPr="000C3F75">
        <w:t>doğrultusunda yürütmek</w:t>
      </w:r>
      <w:r w:rsidR="00B74156" w:rsidRPr="000C3F75">
        <w:t>.</w:t>
      </w:r>
    </w:p>
    <w:p w:rsidR="00794F88" w:rsidRPr="000C3F75" w:rsidRDefault="00794F88" w:rsidP="00B74156">
      <w:pPr>
        <w:jc w:val="both"/>
      </w:pPr>
    </w:p>
    <w:p w:rsidR="00B74156" w:rsidRPr="000C3F75" w:rsidRDefault="00963328" w:rsidP="001A3BF6">
      <w:pPr>
        <w:ind w:firstLine="708"/>
        <w:jc w:val="both"/>
      </w:pPr>
      <w:r w:rsidRPr="000C3F75">
        <w:rPr>
          <w:b/>
        </w:rPr>
        <w:t>1</w:t>
      </w:r>
      <w:r w:rsidR="00592109" w:rsidRPr="000C3F75">
        <w:rPr>
          <w:b/>
        </w:rPr>
        <w:t>6</w:t>
      </w:r>
      <w:r w:rsidR="007F6248" w:rsidRPr="000C3F75">
        <w:t xml:space="preserve">. 4207 sayılı yasa hükümlerinin </w:t>
      </w:r>
      <w:r w:rsidR="00B74156" w:rsidRPr="000C3F75">
        <w:t>yerine getirilmesi hususunda gerekli gör</w:t>
      </w:r>
      <w:r w:rsidR="00BA6A8D" w:rsidRPr="000C3F75">
        <w:t xml:space="preserve">evlendirme işlerini yapmak ve </w:t>
      </w:r>
      <w:r w:rsidR="00B74156" w:rsidRPr="000C3F75">
        <w:t>takibini sağlamak.</w:t>
      </w:r>
    </w:p>
    <w:p w:rsidR="00B74156" w:rsidRPr="000C3F75" w:rsidRDefault="00B74156" w:rsidP="00B74156">
      <w:pPr>
        <w:jc w:val="both"/>
      </w:pPr>
    </w:p>
    <w:p w:rsidR="00B74156" w:rsidRDefault="00963328" w:rsidP="001A3BF6">
      <w:pPr>
        <w:ind w:firstLine="708"/>
        <w:jc w:val="both"/>
      </w:pPr>
      <w:r w:rsidRPr="000C3F75">
        <w:rPr>
          <w:b/>
        </w:rPr>
        <w:t>1</w:t>
      </w:r>
      <w:r w:rsidR="00592109" w:rsidRPr="000C3F75">
        <w:rPr>
          <w:b/>
        </w:rPr>
        <w:t>7</w:t>
      </w:r>
      <w:r w:rsidR="00B74156" w:rsidRPr="000C3F75">
        <w:t>. Defterdar tarafından verilecek diğer işler</w:t>
      </w:r>
      <w:r w:rsidR="007F6248" w:rsidRPr="000C3F75">
        <w:t>i yapmak</w:t>
      </w:r>
      <w:r w:rsidR="00B74156" w:rsidRPr="000C3F75">
        <w:t xml:space="preserve">.        </w:t>
      </w:r>
    </w:p>
    <w:p w:rsidR="00B21763" w:rsidRPr="000C3F75" w:rsidRDefault="00B21763" w:rsidP="001A3BF6">
      <w:pPr>
        <w:ind w:firstLine="708"/>
        <w:jc w:val="both"/>
      </w:pPr>
    </w:p>
    <w:p w:rsidR="00B74156" w:rsidRPr="000C3F75" w:rsidRDefault="00B74156" w:rsidP="00B74156">
      <w:pPr>
        <w:jc w:val="both"/>
      </w:pPr>
    </w:p>
    <w:p w:rsidR="007908E5" w:rsidRPr="00F8274B" w:rsidRDefault="007908E5" w:rsidP="00B74156">
      <w:pPr>
        <w:jc w:val="both"/>
        <w:rPr>
          <w:sz w:val="18"/>
          <w:szCs w:val="18"/>
        </w:rPr>
      </w:pPr>
    </w:p>
    <w:p w:rsidR="00B74156" w:rsidRPr="000C3F75" w:rsidRDefault="00B74156" w:rsidP="001A3BF6">
      <w:pPr>
        <w:ind w:firstLine="708"/>
        <w:jc w:val="both"/>
        <w:rPr>
          <w:b/>
          <w:u w:val="single"/>
        </w:rPr>
      </w:pPr>
      <w:r w:rsidRPr="000C3F75">
        <w:rPr>
          <w:b/>
          <w:u w:val="single"/>
        </w:rPr>
        <w:t>c- Birim Müdürleri Tarafından Yürütülecek İş ve İşlemler:</w:t>
      </w:r>
    </w:p>
    <w:p w:rsidR="00B74156" w:rsidRPr="000C3F75" w:rsidRDefault="00B74156" w:rsidP="00B74156">
      <w:pPr>
        <w:jc w:val="both"/>
        <w:rPr>
          <w:b/>
          <w:u w:val="single"/>
        </w:rPr>
      </w:pPr>
    </w:p>
    <w:p w:rsidR="00B74156" w:rsidRPr="000C3F75" w:rsidRDefault="00B74156" w:rsidP="007908E5">
      <w:pPr>
        <w:ind w:firstLine="708"/>
        <w:jc w:val="both"/>
      </w:pPr>
      <w:r w:rsidRPr="000C3F75">
        <w:rPr>
          <w:b/>
        </w:rPr>
        <w:t>1</w:t>
      </w:r>
      <w:r w:rsidRPr="000C3F75">
        <w:t>.Defterdarlık merkez birimleri arasındaki yazışmalardan</w:t>
      </w:r>
      <w:r w:rsidR="00E32F0E" w:rsidRPr="000C3F75">
        <w:t>,</w:t>
      </w:r>
      <w:r w:rsidRPr="000C3F75">
        <w:t xml:space="preserve"> talimat niteliği taşımayan, bilgi alışverişini gerektiren ve belge tamamlama</w:t>
      </w:r>
      <w:r w:rsidR="00E32F0E" w:rsidRPr="000C3F75">
        <w:t>ya yönelik yazıları</w:t>
      </w:r>
      <w:r w:rsidR="00462579" w:rsidRPr="000C3F75">
        <w:t xml:space="preserve"> imzalamak.</w:t>
      </w:r>
    </w:p>
    <w:p w:rsidR="00462579" w:rsidRPr="000C3F75" w:rsidRDefault="00462579" w:rsidP="00B74156">
      <w:pPr>
        <w:jc w:val="both"/>
      </w:pPr>
    </w:p>
    <w:p w:rsidR="00B74156" w:rsidRPr="000C3F75" w:rsidRDefault="00B74156" w:rsidP="007908E5">
      <w:pPr>
        <w:ind w:firstLine="708"/>
        <w:jc w:val="both"/>
      </w:pPr>
      <w:r w:rsidRPr="000C3F75">
        <w:rPr>
          <w:b/>
        </w:rPr>
        <w:t>2</w:t>
      </w:r>
      <w:r w:rsidRPr="000C3F75">
        <w:t>.Dava ve icra işleri ile ilgili olarak avukatlar tarafından yazılan yazılar</w:t>
      </w:r>
      <w:r w:rsidR="00BA6A8D" w:rsidRPr="000C3F75">
        <w:t>ı</w:t>
      </w:r>
      <w:r w:rsidR="003277FC" w:rsidRPr="000C3F75">
        <w:t>,</w:t>
      </w:r>
      <w:r w:rsidRPr="000C3F75">
        <w:t xml:space="preserve"> </w:t>
      </w:r>
      <w:r w:rsidR="003277FC" w:rsidRPr="000C3F75">
        <w:t>Vali adına imzalamak</w:t>
      </w:r>
      <w:r w:rsidRPr="000C3F75">
        <w:t>.</w:t>
      </w:r>
    </w:p>
    <w:p w:rsidR="00BA6A8D" w:rsidRPr="000C3F75" w:rsidRDefault="00BA6A8D" w:rsidP="00B74156">
      <w:pPr>
        <w:jc w:val="both"/>
      </w:pPr>
    </w:p>
    <w:p w:rsidR="00B74156" w:rsidRPr="000C3F75" w:rsidRDefault="00B74156" w:rsidP="00855B5D">
      <w:pPr>
        <w:ind w:firstLine="708"/>
        <w:jc w:val="both"/>
      </w:pPr>
      <w:r w:rsidRPr="000C3F75">
        <w:rPr>
          <w:b/>
        </w:rPr>
        <w:t>3</w:t>
      </w:r>
      <w:r w:rsidR="00744682">
        <w:t>.</w:t>
      </w:r>
      <w:r w:rsidRPr="000C3F75">
        <w:t>Müdür Yardımcısı ile Hazine Avukatları hariç, biriminde çalışan diğer personelin yıllık izinleri</w:t>
      </w:r>
      <w:r w:rsidR="003277FC" w:rsidRPr="000C3F75">
        <w:t>ni vermek</w:t>
      </w:r>
      <w:r w:rsidRPr="000C3F75">
        <w:t xml:space="preserve">. </w:t>
      </w:r>
    </w:p>
    <w:p w:rsidR="00B74156" w:rsidRPr="000C3F75" w:rsidRDefault="00B74156" w:rsidP="00B74156">
      <w:pPr>
        <w:jc w:val="both"/>
      </w:pPr>
    </w:p>
    <w:p w:rsidR="00B74156" w:rsidRPr="000C3F75" w:rsidRDefault="00B74156" w:rsidP="007908E5">
      <w:pPr>
        <w:ind w:firstLine="708"/>
        <w:jc w:val="both"/>
      </w:pPr>
      <w:r w:rsidRPr="000C3F75">
        <w:rPr>
          <w:b/>
        </w:rPr>
        <w:t>4</w:t>
      </w:r>
      <w:r w:rsidRPr="000C3F75">
        <w:t>.Defterdarlık Makamınca verilecek diğer işler</w:t>
      </w:r>
      <w:r w:rsidR="003277FC" w:rsidRPr="000C3F75">
        <w:t>i yapmak</w:t>
      </w:r>
      <w:r w:rsidRPr="000C3F75">
        <w:t>.</w:t>
      </w:r>
    </w:p>
    <w:p w:rsidR="00B74156" w:rsidRPr="000C3F75" w:rsidRDefault="00B74156" w:rsidP="00B74156">
      <w:pPr>
        <w:jc w:val="both"/>
      </w:pPr>
    </w:p>
    <w:p w:rsidR="007908E5" w:rsidRPr="000C3F75" w:rsidRDefault="007908E5" w:rsidP="00B74156">
      <w:pPr>
        <w:jc w:val="both"/>
      </w:pPr>
    </w:p>
    <w:p w:rsidR="00817E38" w:rsidRPr="000C3F75" w:rsidRDefault="00B74156" w:rsidP="007908E5">
      <w:pPr>
        <w:ind w:firstLine="708"/>
        <w:jc w:val="both"/>
        <w:rPr>
          <w:b/>
          <w:u w:val="single"/>
        </w:rPr>
      </w:pPr>
      <w:r w:rsidRPr="000C3F75">
        <w:rPr>
          <w:b/>
          <w:u w:val="single"/>
        </w:rPr>
        <w:t>ç- Defterdarlık Uzmanları Koordinatörü:</w:t>
      </w:r>
    </w:p>
    <w:p w:rsidR="007908E5" w:rsidRPr="000C3F75" w:rsidRDefault="007908E5" w:rsidP="007908E5">
      <w:pPr>
        <w:ind w:firstLine="708"/>
        <w:jc w:val="both"/>
        <w:rPr>
          <w:b/>
          <w:u w:val="single"/>
        </w:rPr>
      </w:pPr>
    </w:p>
    <w:p w:rsidR="00B74156" w:rsidRPr="000C3F75" w:rsidRDefault="00B74156" w:rsidP="007908E5">
      <w:pPr>
        <w:ind w:firstLine="708"/>
        <w:jc w:val="both"/>
      </w:pPr>
      <w:r w:rsidRPr="000C3F75">
        <w:rPr>
          <w:b/>
        </w:rPr>
        <w:t>1</w:t>
      </w:r>
      <w:r w:rsidRPr="000C3F75">
        <w:t>.</w:t>
      </w:r>
      <w:r w:rsidR="00335C4B" w:rsidRPr="000C3F75">
        <w:t>Koordine ettiği Uzmanların iş durumuna göre yıllık izinlerini ortaklaşa düzenlemek, izine ayrılırken Makama sunmak,</w:t>
      </w:r>
    </w:p>
    <w:p w:rsidR="00F8274B" w:rsidRPr="000C3F75" w:rsidRDefault="00F8274B" w:rsidP="00B74156">
      <w:pPr>
        <w:jc w:val="both"/>
      </w:pPr>
    </w:p>
    <w:p w:rsidR="00335C4B" w:rsidRPr="000C3F75" w:rsidRDefault="00335C4B" w:rsidP="007908E5">
      <w:pPr>
        <w:ind w:firstLine="708"/>
        <w:jc w:val="both"/>
      </w:pPr>
      <w:r w:rsidRPr="000C3F75">
        <w:rPr>
          <w:b/>
        </w:rPr>
        <w:t>2</w:t>
      </w:r>
      <w:r w:rsidRPr="000C3F75">
        <w:t>.Defterdarlık Makamından gelen yazı ve talimatları takip etmek, muhatabına ulaştırmak.</w:t>
      </w:r>
    </w:p>
    <w:p w:rsidR="00F8274B" w:rsidRPr="000C3F75" w:rsidRDefault="00F8274B" w:rsidP="00B74156">
      <w:pPr>
        <w:jc w:val="both"/>
      </w:pPr>
    </w:p>
    <w:p w:rsidR="00335C4B" w:rsidRPr="000C3F75" w:rsidRDefault="00335C4B" w:rsidP="007908E5">
      <w:pPr>
        <w:ind w:firstLine="708"/>
        <w:jc w:val="both"/>
      </w:pPr>
      <w:r w:rsidRPr="000C3F75">
        <w:rPr>
          <w:b/>
        </w:rPr>
        <w:t>3.</w:t>
      </w:r>
      <w:r w:rsidRPr="000C3F75">
        <w:t>Çalışma mahal ve ihtiyaçlarını belirleyip, Makama iletmek.</w:t>
      </w:r>
    </w:p>
    <w:p w:rsidR="00F73C78" w:rsidRPr="000C3F75" w:rsidRDefault="00F73C78" w:rsidP="00E32F0E">
      <w:pPr>
        <w:spacing w:line="360" w:lineRule="auto"/>
        <w:jc w:val="both"/>
        <w:rPr>
          <w:b/>
          <w:u w:val="single"/>
        </w:rPr>
      </w:pPr>
    </w:p>
    <w:p w:rsidR="00794F88" w:rsidRPr="000C3F75" w:rsidRDefault="00794F88" w:rsidP="00AF78B9">
      <w:pPr>
        <w:jc w:val="both"/>
        <w:rPr>
          <w:b/>
          <w:u w:val="single"/>
        </w:rPr>
      </w:pPr>
    </w:p>
    <w:p w:rsidR="00F73C78" w:rsidRPr="000C3F75" w:rsidRDefault="00F73C78" w:rsidP="00F73C78">
      <w:pPr>
        <w:jc w:val="center"/>
        <w:rPr>
          <w:b/>
        </w:rPr>
      </w:pPr>
      <w:r w:rsidRPr="000C3F75">
        <w:rPr>
          <w:b/>
        </w:rPr>
        <w:t>DÖRDÜNCÜ BÖLÜM</w:t>
      </w:r>
    </w:p>
    <w:p w:rsidR="00F73C78" w:rsidRPr="000C3F75" w:rsidRDefault="00F73C78" w:rsidP="00FD020A">
      <w:pPr>
        <w:jc w:val="center"/>
        <w:rPr>
          <w:b/>
        </w:rPr>
      </w:pPr>
      <w:r w:rsidRPr="000C3F75">
        <w:rPr>
          <w:b/>
        </w:rPr>
        <w:t>Diğer Hususlar ve Yürürlük</w:t>
      </w:r>
    </w:p>
    <w:p w:rsidR="007908E5" w:rsidRPr="000C3F75" w:rsidRDefault="007908E5" w:rsidP="00E32F0E">
      <w:pPr>
        <w:rPr>
          <w:b/>
        </w:rPr>
      </w:pPr>
    </w:p>
    <w:p w:rsidR="00F73C78" w:rsidRPr="000C3F75" w:rsidRDefault="00F73C78" w:rsidP="00AF78B9">
      <w:pPr>
        <w:jc w:val="both"/>
        <w:rPr>
          <w:b/>
          <w:u w:val="single"/>
        </w:rPr>
      </w:pPr>
    </w:p>
    <w:p w:rsidR="00B74156" w:rsidRPr="000C3F75" w:rsidRDefault="007908E5" w:rsidP="007908E5">
      <w:pPr>
        <w:ind w:firstLine="708"/>
        <w:jc w:val="both"/>
        <w:rPr>
          <w:b/>
        </w:rPr>
      </w:pPr>
      <w:r w:rsidRPr="000C3F75">
        <w:rPr>
          <w:b/>
        </w:rPr>
        <w:t>D</w:t>
      </w:r>
      <w:r w:rsidR="00CA1A03" w:rsidRPr="000C3F75">
        <w:rPr>
          <w:b/>
        </w:rPr>
        <w:t>iğer Hükümler</w:t>
      </w:r>
    </w:p>
    <w:p w:rsidR="006D6EF0" w:rsidRPr="000C3F75" w:rsidRDefault="006D6EF0" w:rsidP="00E96A4C">
      <w:pPr>
        <w:jc w:val="both"/>
        <w:rPr>
          <w:b/>
          <w:u w:val="single"/>
        </w:rPr>
      </w:pPr>
    </w:p>
    <w:p w:rsidR="00CA1A03" w:rsidRPr="000C3F75" w:rsidRDefault="00CA1A03" w:rsidP="007908E5">
      <w:pPr>
        <w:ind w:firstLine="708"/>
        <w:jc w:val="both"/>
      </w:pPr>
      <w:r w:rsidRPr="000C3F75">
        <w:rPr>
          <w:b/>
        </w:rPr>
        <w:t>Madde 9-</w:t>
      </w:r>
      <w:r w:rsidR="00BA6A8D" w:rsidRPr="000C3F75">
        <w:rPr>
          <w:b/>
        </w:rPr>
        <w:t xml:space="preserve"> </w:t>
      </w:r>
      <w:r w:rsidR="00BA6A8D" w:rsidRPr="000C3F75">
        <w:t>Yönergeye ilişlin olarak yukarıda bahsedilenlerin dışında aşağıdaki hususlara da uyulacaktır.</w:t>
      </w:r>
    </w:p>
    <w:p w:rsidR="00CA1A03" w:rsidRPr="000C3F75" w:rsidRDefault="00CA1A03" w:rsidP="00AF78B9">
      <w:pPr>
        <w:jc w:val="both"/>
        <w:rPr>
          <w:b/>
        </w:rPr>
      </w:pPr>
    </w:p>
    <w:p w:rsidR="00CA1A03" w:rsidRPr="000C3F75" w:rsidRDefault="00912487" w:rsidP="007908E5">
      <w:pPr>
        <w:ind w:firstLine="708"/>
        <w:jc w:val="both"/>
      </w:pPr>
      <w:r w:rsidRPr="000C3F75">
        <w:rPr>
          <w:b/>
        </w:rPr>
        <w:t>1.</w:t>
      </w:r>
      <w:r w:rsidR="00D05820" w:rsidRPr="000C3F75">
        <w:t xml:space="preserve">İş bu </w:t>
      </w:r>
      <w:r w:rsidR="00963328" w:rsidRPr="000C3F75">
        <w:t xml:space="preserve">Yönergenin </w:t>
      </w:r>
      <w:r w:rsidR="00382286" w:rsidRPr="000C3F75">
        <w:t>hazırlanmasında</w:t>
      </w:r>
      <w:r w:rsidR="008114CA" w:rsidRPr="000C3F75">
        <w:t xml:space="preserve"> Tekirdağ Valiliği İmza Yetkileri Yönergesi </w:t>
      </w:r>
      <w:r w:rsidR="00BA6A8D" w:rsidRPr="000C3F75">
        <w:t>ile devredilen yetkiler esas</w:t>
      </w:r>
      <w:r w:rsidR="0006617E" w:rsidRPr="000C3F75">
        <w:t xml:space="preserve"> </w:t>
      </w:r>
      <w:r w:rsidR="00382286" w:rsidRPr="000C3F75">
        <w:t>alınmış olup,</w:t>
      </w:r>
      <w:r w:rsidR="00963328" w:rsidRPr="000C3F75">
        <w:t xml:space="preserve"> burada </w:t>
      </w:r>
      <w:r w:rsidR="00D05820" w:rsidRPr="000C3F75">
        <w:t xml:space="preserve">hüküm bulunmayan </w:t>
      </w:r>
      <w:r w:rsidR="00757372" w:rsidRPr="000C3F75">
        <w:t xml:space="preserve">veya çelişki bulunan </w:t>
      </w:r>
      <w:r w:rsidR="00D05820" w:rsidRPr="000C3F75">
        <w:t>hallerde Tekirdağ Valiliği İmza Yetkileri Yönergesi</w:t>
      </w:r>
      <w:r w:rsidR="00340EEB" w:rsidRPr="000C3F75">
        <w:t>nin hükümleri uygulanacaktır.</w:t>
      </w:r>
    </w:p>
    <w:p w:rsidR="00CA1A03" w:rsidRPr="000C3F75" w:rsidRDefault="00CA1A03" w:rsidP="00AF78B9">
      <w:pPr>
        <w:jc w:val="both"/>
      </w:pPr>
    </w:p>
    <w:p w:rsidR="00BC4CCA" w:rsidRPr="000C3F75" w:rsidRDefault="00BC4CCA" w:rsidP="007908E5">
      <w:pPr>
        <w:ind w:firstLine="708"/>
        <w:jc w:val="both"/>
      </w:pPr>
      <w:r w:rsidRPr="000C3F75">
        <w:rPr>
          <w:b/>
        </w:rPr>
        <w:t>2.</w:t>
      </w:r>
      <w:r w:rsidRPr="000C3F75">
        <w:t>İmza yetkilerinin kullanılmasında hitap edilen makam ile konunun kapsa</w:t>
      </w:r>
      <w:r w:rsidR="006566A7" w:rsidRPr="000C3F75">
        <w:t>m ve önemi dikkate alınacaktır.</w:t>
      </w:r>
    </w:p>
    <w:p w:rsidR="00CA1A03" w:rsidRPr="000C3F75" w:rsidRDefault="00CA1A03" w:rsidP="00AF78B9">
      <w:pPr>
        <w:jc w:val="both"/>
      </w:pPr>
    </w:p>
    <w:p w:rsidR="00BC4CCA" w:rsidRPr="000C3F75" w:rsidRDefault="006566A7" w:rsidP="007908E5">
      <w:pPr>
        <w:ind w:firstLine="708"/>
        <w:jc w:val="both"/>
      </w:pPr>
      <w:r w:rsidRPr="000C3F75">
        <w:rPr>
          <w:b/>
        </w:rPr>
        <w:t>3</w:t>
      </w:r>
      <w:r w:rsidR="00BC4CCA" w:rsidRPr="000C3F75">
        <w:rPr>
          <w:b/>
        </w:rPr>
        <w:t>.</w:t>
      </w:r>
      <w:r w:rsidR="00BC4CCA" w:rsidRPr="000C3F75">
        <w:t xml:space="preserve">Birim </w:t>
      </w:r>
      <w:r w:rsidR="0081446E" w:rsidRPr="000C3F75">
        <w:t>A</w:t>
      </w:r>
      <w:r w:rsidR="00BA6A8D" w:rsidRPr="000C3F75">
        <w:t>mirleri, ç</w:t>
      </w:r>
      <w:r w:rsidR="00BC4CCA" w:rsidRPr="000C3F75">
        <w:t>alışma saatlerine azami uyum</w:t>
      </w:r>
      <w:r w:rsidR="00AF3BEA" w:rsidRPr="000C3F75">
        <w:t>u gösterecek</w:t>
      </w:r>
      <w:r w:rsidR="00BC4CCA" w:rsidRPr="000C3F75">
        <w:t xml:space="preserve"> ve çalışma veriminin arttırılması hususunda gerekli tedbirleri alacaklar</w:t>
      </w:r>
      <w:r w:rsidR="00AF3BEA" w:rsidRPr="000C3F75">
        <w:t>dır.</w:t>
      </w:r>
      <w:r w:rsidR="00BC4CCA" w:rsidRPr="000C3F75">
        <w:t xml:space="preserve"> </w:t>
      </w:r>
      <w:r w:rsidR="00AF3BEA" w:rsidRPr="000C3F75">
        <w:t>D</w:t>
      </w:r>
      <w:r w:rsidR="00BC4CCA" w:rsidRPr="000C3F75">
        <w:t>isiplinsizlik ve keyfilik görüntüsü verilmesine izin verilmeyecektir.</w:t>
      </w:r>
    </w:p>
    <w:p w:rsidR="00BC4CCA" w:rsidRPr="000C3F75" w:rsidRDefault="00BC4CCA" w:rsidP="00AF78B9">
      <w:pPr>
        <w:jc w:val="both"/>
      </w:pPr>
    </w:p>
    <w:p w:rsidR="00BC4CCA" w:rsidRPr="000C3F75" w:rsidRDefault="006566A7" w:rsidP="007908E5">
      <w:pPr>
        <w:ind w:firstLine="708"/>
        <w:jc w:val="both"/>
      </w:pPr>
      <w:r w:rsidRPr="000C3F75">
        <w:rPr>
          <w:b/>
        </w:rPr>
        <w:t>4</w:t>
      </w:r>
      <w:r w:rsidR="00BC4CCA" w:rsidRPr="000C3F75">
        <w:rPr>
          <w:b/>
        </w:rPr>
        <w:t>.</w:t>
      </w:r>
      <w:r w:rsidR="00BC4CCA" w:rsidRPr="000C3F75">
        <w:t>Görevin etkin ve doğru olarak ifa edilmesinde gerek görev gerekse sosyal yaşamın gereği amir-amir, amir-memur ve diğer kişisel ve toplumsal ilişkilerde kurum kültürüne uygun, saygı, sevgi ve nezaket kuralları çerçevesinde hareket edilecektir</w:t>
      </w:r>
      <w:r w:rsidR="0081446E" w:rsidRPr="000C3F75">
        <w:t>.</w:t>
      </w:r>
    </w:p>
    <w:p w:rsidR="009920F5" w:rsidRPr="000C3F75" w:rsidRDefault="009920F5" w:rsidP="00AF78B9">
      <w:pPr>
        <w:jc w:val="both"/>
      </w:pPr>
    </w:p>
    <w:p w:rsidR="009920F5" w:rsidRPr="000C3F75" w:rsidRDefault="006566A7" w:rsidP="007908E5">
      <w:pPr>
        <w:ind w:firstLine="708"/>
        <w:jc w:val="both"/>
      </w:pPr>
      <w:r w:rsidRPr="000C3F75">
        <w:rPr>
          <w:b/>
        </w:rPr>
        <w:t>5</w:t>
      </w:r>
      <w:r w:rsidR="009920F5" w:rsidRPr="000C3F75">
        <w:rPr>
          <w:b/>
        </w:rPr>
        <w:t>.</w:t>
      </w:r>
      <w:r w:rsidR="009920F5" w:rsidRPr="000C3F75">
        <w:t>Personelimizin tamamı mali k</w:t>
      </w:r>
      <w:r w:rsidR="00D96D34" w:rsidRPr="000C3F75">
        <w:t>anunların</w:t>
      </w:r>
      <w:r w:rsidR="009F7D52" w:rsidRPr="000C3F75">
        <w:t xml:space="preserve"> uygulanmasında; T</w:t>
      </w:r>
      <w:r w:rsidR="009920F5" w:rsidRPr="000C3F75">
        <w:t>üm kamu kurum ve kuruluşlarına, vatandaş-mükellef veya muhataplarına, ilgili veya iş sahiplerine görevlerinin gereği olarak azami k</w:t>
      </w:r>
      <w:r w:rsidR="002F51E6" w:rsidRPr="000C3F75">
        <w:t>olaylık ve rehberlik görevinin D</w:t>
      </w:r>
      <w:r w:rsidR="009920F5" w:rsidRPr="000C3F75">
        <w:t>evlet memuru vakar ve ciddiyetine uygun, süratle ve ilgili mevzuat çerçevesinde sonuçlandırmaya/yardımcı olmaya çalışacaktır.</w:t>
      </w:r>
    </w:p>
    <w:p w:rsidR="009920F5" w:rsidRPr="000C3F75" w:rsidRDefault="009920F5" w:rsidP="00AF78B9">
      <w:pPr>
        <w:jc w:val="both"/>
      </w:pPr>
    </w:p>
    <w:p w:rsidR="009920F5" w:rsidRPr="000C3F75" w:rsidRDefault="006566A7" w:rsidP="007908E5">
      <w:pPr>
        <w:ind w:firstLine="708"/>
        <w:jc w:val="both"/>
      </w:pPr>
      <w:r w:rsidRPr="000C3F75">
        <w:rPr>
          <w:b/>
        </w:rPr>
        <w:t>6</w:t>
      </w:r>
      <w:r w:rsidR="007F28C2" w:rsidRPr="000C3F75">
        <w:rPr>
          <w:b/>
        </w:rPr>
        <w:t>.</w:t>
      </w:r>
      <w:r w:rsidR="007F28C2" w:rsidRPr="000C3F75">
        <w:t>Hizmet binası içerisinde veya ilgili yerde</w:t>
      </w:r>
      <w:r w:rsidR="00EE65CC">
        <w:t xml:space="preserve"> vatandaşa sunulan</w:t>
      </w:r>
      <w:r w:rsidR="007F28C2" w:rsidRPr="000C3F75">
        <w:t xml:space="preserve"> hizmet ve çalışmalarda muhatabına karşı son derece nazik, ölçülü ve saygılı davranmaya özen gösterilecek, tartışma ortamı yaratmaktan veya kayıtsızlık göstermekten kaçınılacaktır. Yeterli bilgiye sahip olunmayan veya kesin olmayan konularda fikir beyan edilmeyecek, tereddüt halinde konu üst makamlara intikal ettirilerek çözümlenmesine yardımcı olunmaya çalışılacaktır.</w:t>
      </w:r>
    </w:p>
    <w:p w:rsidR="002F51E6" w:rsidRPr="000C3F75" w:rsidRDefault="002F51E6" w:rsidP="00AF78B9">
      <w:pPr>
        <w:jc w:val="both"/>
      </w:pPr>
    </w:p>
    <w:p w:rsidR="0044640B" w:rsidRPr="000C3F75" w:rsidRDefault="003277FC" w:rsidP="007908E5">
      <w:pPr>
        <w:ind w:firstLine="708"/>
        <w:jc w:val="both"/>
      </w:pPr>
      <w:r w:rsidRPr="000C3F75">
        <w:rPr>
          <w:b/>
        </w:rPr>
        <w:t>7</w:t>
      </w:r>
      <w:r w:rsidR="006566A7" w:rsidRPr="000C3F75">
        <w:rPr>
          <w:b/>
        </w:rPr>
        <w:t>.</w:t>
      </w:r>
      <w:r w:rsidR="0044640B" w:rsidRPr="000C3F75">
        <w:t xml:space="preserve">Bu </w:t>
      </w:r>
      <w:r w:rsidR="00963328" w:rsidRPr="000C3F75">
        <w:t>Yönergenin</w:t>
      </w:r>
      <w:r w:rsidR="0044640B" w:rsidRPr="000C3F75">
        <w:t xml:space="preserve"> uygulanmasında Birim Müdürleri, Defterdar Yardımcısı ile birlikte sorumludurlar. </w:t>
      </w:r>
    </w:p>
    <w:p w:rsidR="00CA1A03" w:rsidRPr="000C3F75" w:rsidRDefault="00CA1A03" w:rsidP="00AF78B9">
      <w:pPr>
        <w:jc w:val="both"/>
      </w:pPr>
    </w:p>
    <w:p w:rsidR="0081104A" w:rsidRPr="000C3F75" w:rsidRDefault="003277FC" w:rsidP="00794F88">
      <w:pPr>
        <w:ind w:firstLine="708"/>
        <w:jc w:val="both"/>
      </w:pPr>
      <w:r w:rsidRPr="000C3F75">
        <w:rPr>
          <w:b/>
        </w:rPr>
        <w:t>8</w:t>
      </w:r>
      <w:r w:rsidR="00CD257C" w:rsidRPr="000C3F75">
        <w:rPr>
          <w:b/>
        </w:rPr>
        <w:t>.</w:t>
      </w:r>
      <w:r w:rsidR="00CD257C" w:rsidRPr="000C3F75">
        <w:t xml:space="preserve">İş bu </w:t>
      </w:r>
      <w:r w:rsidR="00963328" w:rsidRPr="000C3F75">
        <w:t>Yönergenin</w:t>
      </w:r>
      <w:r w:rsidR="00CD257C" w:rsidRPr="000C3F75">
        <w:t xml:space="preserve"> uygulanmasından doğacak tereddütlerin giderilmesinde veya yeni bir oluşum nedeniyle sonradan veya ilaveten belirtilmesi gereken durum, yönlendirme veya uygulamalarda Defterdarlık Makamı yetkilidir.</w:t>
      </w:r>
    </w:p>
    <w:p w:rsidR="00E92A88" w:rsidRPr="000C3F75" w:rsidRDefault="00E92A88" w:rsidP="00E32F0E">
      <w:pPr>
        <w:spacing w:line="360" w:lineRule="auto"/>
        <w:jc w:val="both"/>
      </w:pPr>
    </w:p>
    <w:p w:rsidR="00F8274B" w:rsidRPr="000C3F75" w:rsidRDefault="00F8274B" w:rsidP="00794F88">
      <w:pPr>
        <w:ind w:firstLine="708"/>
        <w:jc w:val="both"/>
        <w:rPr>
          <w:b/>
        </w:rPr>
      </w:pPr>
      <w:r w:rsidRPr="000C3F75">
        <w:rPr>
          <w:b/>
        </w:rPr>
        <w:t>Yürürlük</w:t>
      </w:r>
    </w:p>
    <w:p w:rsidR="00F8274B" w:rsidRPr="000C3F75" w:rsidRDefault="00F8274B" w:rsidP="00AF78B9">
      <w:pPr>
        <w:jc w:val="both"/>
        <w:rPr>
          <w:b/>
        </w:rPr>
      </w:pPr>
    </w:p>
    <w:p w:rsidR="00F73C78" w:rsidRPr="00B21763" w:rsidRDefault="00F73C78" w:rsidP="00794F88">
      <w:pPr>
        <w:ind w:firstLine="708"/>
        <w:jc w:val="both"/>
      </w:pPr>
      <w:r w:rsidRPr="000C3F75">
        <w:rPr>
          <w:b/>
        </w:rPr>
        <w:t xml:space="preserve">Madde 10- </w:t>
      </w:r>
      <w:r w:rsidR="00B21763">
        <w:rPr>
          <w:b/>
        </w:rPr>
        <w:t xml:space="preserve">(1) </w:t>
      </w:r>
      <w:r w:rsidR="00B21763" w:rsidRPr="00B21763">
        <w:t>Bu yönerge yayımlandığı tarihte yürürlüğe girer.</w:t>
      </w:r>
    </w:p>
    <w:p w:rsidR="00B21763" w:rsidRDefault="00B21763" w:rsidP="00794F88">
      <w:pPr>
        <w:ind w:firstLine="708"/>
        <w:jc w:val="both"/>
        <w:rPr>
          <w:b/>
        </w:rPr>
      </w:pPr>
    </w:p>
    <w:p w:rsidR="00B21763" w:rsidRPr="000C3F75" w:rsidRDefault="00B21763" w:rsidP="00B21763">
      <w:pPr>
        <w:ind w:firstLine="708"/>
        <w:jc w:val="both"/>
      </w:pPr>
      <w:r>
        <w:rPr>
          <w:b/>
        </w:rPr>
        <w:t xml:space="preserve">                   (2) </w:t>
      </w:r>
      <w:r>
        <w:t>D</w:t>
      </w:r>
      <w:r w:rsidR="00855B5D">
        <w:t>aha önce yayımlanmış olan 2015</w:t>
      </w:r>
      <w:r w:rsidRPr="000C3F75">
        <w:t xml:space="preserve"> tarihli yönerge yürürlükten kaldırılmıştır.</w:t>
      </w:r>
    </w:p>
    <w:p w:rsidR="00B21763" w:rsidRPr="000C3F75" w:rsidRDefault="00B21763" w:rsidP="00794F88">
      <w:pPr>
        <w:ind w:firstLine="708"/>
        <w:jc w:val="both"/>
        <w:rPr>
          <w:b/>
        </w:rPr>
      </w:pPr>
    </w:p>
    <w:p w:rsidR="00F73C78" w:rsidRPr="000C3F75" w:rsidRDefault="00F73C78" w:rsidP="00F73C78">
      <w:pPr>
        <w:jc w:val="both"/>
      </w:pPr>
    </w:p>
    <w:p w:rsidR="00E96A4C" w:rsidRPr="00F8274B" w:rsidRDefault="00E96A4C" w:rsidP="00AF78B9">
      <w:pPr>
        <w:jc w:val="both"/>
        <w:rPr>
          <w:sz w:val="18"/>
          <w:szCs w:val="18"/>
        </w:rPr>
      </w:pPr>
    </w:p>
    <w:p w:rsidR="00FD020A" w:rsidRPr="00F8274B" w:rsidRDefault="00FD020A" w:rsidP="00AF78B9">
      <w:pPr>
        <w:jc w:val="both"/>
        <w:rPr>
          <w:sz w:val="18"/>
          <w:szCs w:val="18"/>
        </w:rPr>
      </w:pPr>
    </w:p>
    <w:p w:rsidR="00FD020A" w:rsidRPr="00F8274B" w:rsidRDefault="00FD020A" w:rsidP="00AF78B9">
      <w:pPr>
        <w:jc w:val="both"/>
        <w:rPr>
          <w:sz w:val="18"/>
          <w:szCs w:val="18"/>
        </w:rPr>
      </w:pPr>
    </w:p>
    <w:tbl>
      <w:tblPr>
        <w:tblW w:w="0" w:type="auto"/>
        <w:tblLook w:val="01E0"/>
      </w:tblPr>
      <w:tblGrid>
        <w:gridCol w:w="3070"/>
        <w:gridCol w:w="3071"/>
        <w:gridCol w:w="3071"/>
      </w:tblGrid>
      <w:tr w:rsidR="00CA22B4" w:rsidRPr="00F8274B" w:rsidTr="0061784A">
        <w:trPr>
          <w:trHeight w:val="60"/>
        </w:trPr>
        <w:tc>
          <w:tcPr>
            <w:tcW w:w="3070" w:type="dxa"/>
            <w:shd w:val="clear" w:color="auto" w:fill="auto"/>
          </w:tcPr>
          <w:p w:rsidR="00CA22B4" w:rsidRPr="00F8274B" w:rsidRDefault="00CA22B4" w:rsidP="00E863C4">
            <w:pPr>
              <w:jc w:val="both"/>
              <w:rPr>
                <w:sz w:val="18"/>
                <w:szCs w:val="18"/>
              </w:rPr>
            </w:pPr>
          </w:p>
        </w:tc>
        <w:tc>
          <w:tcPr>
            <w:tcW w:w="3071" w:type="dxa"/>
            <w:shd w:val="clear" w:color="auto" w:fill="auto"/>
          </w:tcPr>
          <w:p w:rsidR="00CA22B4" w:rsidRPr="00F8274B" w:rsidRDefault="00CA22B4" w:rsidP="00E863C4">
            <w:pPr>
              <w:jc w:val="both"/>
              <w:rPr>
                <w:sz w:val="18"/>
                <w:szCs w:val="18"/>
              </w:rPr>
            </w:pPr>
          </w:p>
        </w:tc>
        <w:tc>
          <w:tcPr>
            <w:tcW w:w="3071" w:type="dxa"/>
            <w:shd w:val="clear" w:color="auto" w:fill="auto"/>
          </w:tcPr>
          <w:p w:rsidR="00CA22B4" w:rsidRPr="00F8274B" w:rsidRDefault="00CA22B4" w:rsidP="00E863C4">
            <w:pPr>
              <w:jc w:val="center"/>
              <w:rPr>
                <w:b/>
                <w:sz w:val="18"/>
                <w:szCs w:val="18"/>
              </w:rPr>
            </w:pPr>
          </w:p>
          <w:p w:rsidR="00CA22B4" w:rsidRPr="000C3F75" w:rsidRDefault="00E96A4C" w:rsidP="00E863C4">
            <w:pPr>
              <w:jc w:val="center"/>
              <w:rPr>
                <w:b/>
              </w:rPr>
            </w:pPr>
            <w:r w:rsidRPr="000C3F75">
              <w:rPr>
                <w:b/>
              </w:rPr>
              <w:t>Mehmet MALANLI</w:t>
            </w:r>
          </w:p>
          <w:p w:rsidR="00E96A4C" w:rsidRPr="000C3F75" w:rsidRDefault="00E96A4C" w:rsidP="00E96A4C">
            <w:pPr>
              <w:jc w:val="center"/>
              <w:rPr>
                <w:b/>
              </w:rPr>
            </w:pPr>
            <w:r w:rsidRPr="000C3F75">
              <w:rPr>
                <w:b/>
              </w:rPr>
              <w:t>Defterdar</w:t>
            </w:r>
          </w:p>
          <w:p w:rsidR="00E96A4C" w:rsidRPr="00F8274B" w:rsidRDefault="00E96A4C" w:rsidP="00E863C4">
            <w:pPr>
              <w:jc w:val="center"/>
              <w:rPr>
                <w:b/>
                <w:sz w:val="18"/>
                <w:szCs w:val="18"/>
              </w:rPr>
            </w:pPr>
          </w:p>
          <w:p w:rsidR="00E96A4C" w:rsidRPr="00F8274B" w:rsidRDefault="00E96A4C" w:rsidP="00E863C4">
            <w:pPr>
              <w:jc w:val="center"/>
              <w:rPr>
                <w:b/>
                <w:sz w:val="18"/>
                <w:szCs w:val="18"/>
              </w:rPr>
            </w:pPr>
          </w:p>
        </w:tc>
      </w:tr>
    </w:tbl>
    <w:p w:rsidR="00E96A4C" w:rsidRPr="0061784A" w:rsidRDefault="00E96A4C" w:rsidP="00AF78B9">
      <w:pPr>
        <w:jc w:val="both"/>
        <w:rPr>
          <w:sz w:val="18"/>
          <w:szCs w:val="18"/>
        </w:rPr>
      </w:pPr>
    </w:p>
    <w:p w:rsidR="00E96A4C" w:rsidRPr="0061784A" w:rsidRDefault="00E96A4C" w:rsidP="00AF78B9">
      <w:pPr>
        <w:jc w:val="both"/>
        <w:rPr>
          <w:sz w:val="18"/>
          <w:szCs w:val="18"/>
        </w:rPr>
      </w:pPr>
    </w:p>
    <w:p w:rsidR="00E96A4C" w:rsidRPr="0061784A" w:rsidRDefault="00E96A4C" w:rsidP="00AF78B9">
      <w:pPr>
        <w:jc w:val="both"/>
        <w:rPr>
          <w:sz w:val="18"/>
          <w:szCs w:val="18"/>
        </w:rPr>
      </w:pPr>
    </w:p>
    <w:p w:rsidR="00E96A4C" w:rsidRPr="0061784A" w:rsidRDefault="00E96A4C" w:rsidP="00AF78B9">
      <w:pPr>
        <w:jc w:val="both"/>
        <w:rPr>
          <w:sz w:val="18"/>
          <w:szCs w:val="18"/>
        </w:rPr>
      </w:pPr>
    </w:p>
    <w:p w:rsidR="00E96A4C" w:rsidRPr="0061784A" w:rsidRDefault="00E96A4C" w:rsidP="00AF78B9">
      <w:pPr>
        <w:jc w:val="both"/>
        <w:rPr>
          <w:sz w:val="18"/>
          <w:szCs w:val="18"/>
        </w:rPr>
      </w:pPr>
    </w:p>
    <w:p w:rsidR="00E96A4C" w:rsidRPr="0061784A" w:rsidRDefault="00E96A4C" w:rsidP="00AF78B9">
      <w:pPr>
        <w:jc w:val="both"/>
        <w:rPr>
          <w:sz w:val="18"/>
          <w:szCs w:val="18"/>
        </w:rPr>
      </w:pPr>
    </w:p>
    <w:p w:rsidR="00E96A4C" w:rsidRPr="0061784A" w:rsidRDefault="00E96A4C" w:rsidP="00AF78B9">
      <w:pPr>
        <w:jc w:val="both"/>
        <w:rPr>
          <w:sz w:val="18"/>
          <w:szCs w:val="18"/>
        </w:rPr>
      </w:pPr>
    </w:p>
    <w:sectPr w:rsidR="00E96A4C" w:rsidRPr="0061784A" w:rsidSect="0006617E">
      <w:footerReference w:type="default" r:id="rId8"/>
      <w:pgSz w:w="11906" w:h="16838"/>
      <w:pgMar w:top="89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0F" w:rsidRDefault="000D680F" w:rsidP="00B21763">
      <w:r>
        <w:separator/>
      </w:r>
    </w:p>
  </w:endnote>
  <w:endnote w:type="continuationSeparator" w:id="0">
    <w:p w:rsidR="000D680F" w:rsidRDefault="000D680F" w:rsidP="00B2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63" w:rsidRDefault="00B21763">
    <w:pPr>
      <w:pStyle w:val="Altbilgi"/>
      <w:jc w:val="center"/>
    </w:pPr>
  </w:p>
  <w:p w:rsidR="00B21763" w:rsidRDefault="00B217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0F" w:rsidRDefault="000D680F" w:rsidP="00B21763">
      <w:r>
        <w:separator/>
      </w:r>
    </w:p>
  </w:footnote>
  <w:footnote w:type="continuationSeparator" w:id="0">
    <w:p w:rsidR="000D680F" w:rsidRDefault="000D680F" w:rsidP="00B2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FE1"/>
    <w:multiLevelType w:val="hybridMultilevel"/>
    <w:tmpl w:val="7C20725A"/>
    <w:lvl w:ilvl="0" w:tplc="BD9EED20">
      <w:start w:val="1"/>
      <w:numFmt w:val="upperRoman"/>
      <w:lvlText w:val="%1-"/>
      <w:lvlJc w:val="left"/>
      <w:pPr>
        <w:ind w:left="945" w:hanging="72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
    <w:nsid w:val="100A7496"/>
    <w:multiLevelType w:val="hybridMultilevel"/>
    <w:tmpl w:val="43AA219A"/>
    <w:lvl w:ilvl="0" w:tplc="767E2D40">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2">
    <w:nsid w:val="30D93651"/>
    <w:multiLevelType w:val="hybridMultilevel"/>
    <w:tmpl w:val="63AE92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9545A"/>
    <w:multiLevelType w:val="hybridMultilevel"/>
    <w:tmpl w:val="3CF28A4E"/>
    <w:lvl w:ilvl="0" w:tplc="B462A4F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535F1892"/>
    <w:multiLevelType w:val="hybridMultilevel"/>
    <w:tmpl w:val="3C2242F8"/>
    <w:lvl w:ilvl="0" w:tplc="B4943DCC">
      <w:start w:val="1"/>
      <w:numFmt w:val="low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5">
    <w:nsid w:val="5A360BE5"/>
    <w:multiLevelType w:val="hybridMultilevel"/>
    <w:tmpl w:val="E146F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6D0163"/>
    <w:multiLevelType w:val="hybridMultilevel"/>
    <w:tmpl w:val="7D34B3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3050B9"/>
    <w:multiLevelType w:val="hybridMultilevel"/>
    <w:tmpl w:val="59686318"/>
    <w:lvl w:ilvl="0" w:tplc="867482B8">
      <w:start w:val="1"/>
      <w:numFmt w:val="upp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447971"/>
    <w:rsid w:val="00000CB3"/>
    <w:rsid w:val="0002216D"/>
    <w:rsid w:val="000247A2"/>
    <w:rsid w:val="00031F58"/>
    <w:rsid w:val="00040C1D"/>
    <w:rsid w:val="00050C02"/>
    <w:rsid w:val="00054EF3"/>
    <w:rsid w:val="00064671"/>
    <w:rsid w:val="0006617E"/>
    <w:rsid w:val="0007207F"/>
    <w:rsid w:val="0007475C"/>
    <w:rsid w:val="00081E2C"/>
    <w:rsid w:val="00090CDA"/>
    <w:rsid w:val="000A721B"/>
    <w:rsid w:val="000C198B"/>
    <w:rsid w:val="000C3F75"/>
    <w:rsid w:val="000D1964"/>
    <w:rsid w:val="000D30A8"/>
    <w:rsid w:val="000D680F"/>
    <w:rsid w:val="000D69A2"/>
    <w:rsid w:val="000F218E"/>
    <w:rsid w:val="000F5D4C"/>
    <w:rsid w:val="001005D7"/>
    <w:rsid w:val="00106B2C"/>
    <w:rsid w:val="00131EEE"/>
    <w:rsid w:val="00135746"/>
    <w:rsid w:val="00136016"/>
    <w:rsid w:val="001430E6"/>
    <w:rsid w:val="00152DB7"/>
    <w:rsid w:val="001734F3"/>
    <w:rsid w:val="0017512C"/>
    <w:rsid w:val="00175200"/>
    <w:rsid w:val="001773CF"/>
    <w:rsid w:val="001805CB"/>
    <w:rsid w:val="00187CD2"/>
    <w:rsid w:val="001A097C"/>
    <w:rsid w:val="001A3BF6"/>
    <w:rsid w:val="001E0528"/>
    <w:rsid w:val="001E7412"/>
    <w:rsid w:val="001F7CB4"/>
    <w:rsid w:val="002039CA"/>
    <w:rsid w:val="002142A3"/>
    <w:rsid w:val="00220DF4"/>
    <w:rsid w:val="0023506D"/>
    <w:rsid w:val="002477A9"/>
    <w:rsid w:val="00265FC3"/>
    <w:rsid w:val="00274F63"/>
    <w:rsid w:val="00275765"/>
    <w:rsid w:val="00282C82"/>
    <w:rsid w:val="002946D2"/>
    <w:rsid w:val="00296891"/>
    <w:rsid w:val="002A3844"/>
    <w:rsid w:val="002B36E8"/>
    <w:rsid w:val="002B4AB2"/>
    <w:rsid w:val="002D0517"/>
    <w:rsid w:val="002D2FD2"/>
    <w:rsid w:val="002E3FE4"/>
    <w:rsid w:val="002F51E6"/>
    <w:rsid w:val="002F7845"/>
    <w:rsid w:val="003070BD"/>
    <w:rsid w:val="003139A0"/>
    <w:rsid w:val="00314579"/>
    <w:rsid w:val="003277FC"/>
    <w:rsid w:val="00335C4B"/>
    <w:rsid w:val="00340001"/>
    <w:rsid w:val="00340EEB"/>
    <w:rsid w:val="003413E8"/>
    <w:rsid w:val="00351D47"/>
    <w:rsid w:val="00353108"/>
    <w:rsid w:val="00353BAF"/>
    <w:rsid w:val="003606FF"/>
    <w:rsid w:val="0036221B"/>
    <w:rsid w:val="00381830"/>
    <w:rsid w:val="00382286"/>
    <w:rsid w:val="00394101"/>
    <w:rsid w:val="003A2E59"/>
    <w:rsid w:val="003A4672"/>
    <w:rsid w:val="003B5E9C"/>
    <w:rsid w:val="003B7442"/>
    <w:rsid w:val="003C2330"/>
    <w:rsid w:val="003C2436"/>
    <w:rsid w:val="003C7B6C"/>
    <w:rsid w:val="003D1588"/>
    <w:rsid w:val="003D3C85"/>
    <w:rsid w:val="003D3DC7"/>
    <w:rsid w:val="003D449A"/>
    <w:rsid w:val="00412F64"/>
    <w:rsid w:val="00424126"/>
    <w:rsid w:val="00425C35"/>
    <w:rsid w:val="00431F0D"/>
    <w:rsid w:val="004434C4"/>
    <w:rsid w:val="0044640B"/>
    <w:rsid w:val="00447971"/>
    <w:rsid w:val="004556E0"/>
    <w:rsid w:val="0045720A"/>
    <w:rsid w:val="00462579"/>
    <w:rsid w:val="0047739E"/>
    <w:rsid w:val="00483593"/>
    <w:rsid w:val="004932C7"/>
    <w:rsid w:val="004956D4"/>
    <w:rsid w:val="00496423"/>
    <w:rsid w:val="004C124F"/>
    <w:rsid w:val="004C43C9"/>
    <w:rsid w:val="004C6967"/>
    <w:rsid w:val="004C6A1E"/>
    <w:rsid w:val="004D06B9"/>
    <w:rsid w:val="004D59C6"/>
    <w:rsid w:val="004E4F0A"/>
    <w:rsid w:val="004E7929"/>
    <w:rsid w:val="004F3E48"/>
    <w:rsid w:val="004F6571"/>
    <w:rsid w:val="005055FC"/>
    <w:rsid w:val="0051277C"/>
    <w:rsid w:val="00520FF6"/>
    <w:rsid w:val="00525147"/>
    <w:rsid w:val="00525DC3"/>
    <w:rsid w:val="00534177"/>
    <w:rsid w:val="00536793"/>
    <w:rsid w:val="0055263B"/>
    <w:rsid w:val="00555BB9"/>
    <w:rsid w:val="005617FB"/>
    <w:rsid w:val="005806DC"/>
    <w:rsid w:val="00592109"/>
    <w:rsid w:val="00595491"/>
    <w:rsid w:val="005A0465"/>
    <w:rsid w:val="005B4420"/>
    <w:rsid w:val="005D13B2"/>
    <w:rsid w:val="005E11B2"/>
    <w:rsid w:val="005E6C4E"/>
    <w:rsid w:val="005F24A8"/>
    <w:rsid w:val="006046B0"/>
    <w:rsid w:val="00604DFF"/>
    <w:rsid w:val="0060770E"/>
    <w:rsid w:val="006077F5"/>
    <w:rsid w:val="0061784A"/>
    <w:rsid w:val="006214CC"/>
    <w:rsid w:val="00626771"/>
    <w:rsid w:val="00627ED2"/>
    <w:rsid w:val="006330E6"/>
    <w:rsid w:val="00633BE0"/>
    <w:rsid w:val="0063483E"/>
    <w:rsid w:val="00642660"/>
    <w:rsid w:val="006566A7"/>
    <w:rsid w:val="0067796C"/>
    <w:rsid w:val="006814FF"/>
    <w:rsid w:val="00690D82"/>
    <w:rsid w:val="00697694"/>
    <w:rsid w:val="006A0BF0"/>
    <w:rsid w:val="006A20A7"/>
    <w:rsid w:val="006C2294"/>
    <w:rsid w:val="006D3595"/>
    <w:rsid w:val="006D3921"/>
    <w:rsid w:val="006D6EF0"/>
    <w:rsid w:val="006E3071"/>
    <w:rsid w:val="007072A4"/>
    <w:rsid w:val="00710C09"/>
    <w:rsid w:val="00716F50"/>
    <w:rsid w:val="00722414"/>
    <w:rsid w:val="007224E5"/>
    <w:rsid w:val="007245CE"/>
    <w:rsid w:val="007318C3"/>
    <w:rsid w:val="007321F2"/>
    <w:rsid w:val="0074245F"/>
    <w:rsid w:val="00744682"/>
    <w:rsid w:val="00745AD0"/>
    <w:rsid w:val="00747060"/>
    <w:rsid w:val="007475EB"/>
    <w:rsid w:val="00750626"/>
    <w:rsid w:val="0075237B"/>
    <w:rsid w:val="00756C7E"/>
    <w:rsid w:val="00757372"/>
    <w:rsid w:val="0076031F"/>
    <w:rsid w:val="00766B12"/>
    <w:rsid w:val="00767BB5"/>
    <w:rsid w:val="00771EE5"/>
    <w:rsid w:val="007737AD"/>
    <w:rsid w:val="00774E26"/>
    <w:rsid w:val="007908E5"/>
    <w:rsid w:val="00794F88"/>
    <w:rsid w:val="007B5205"/>
    <w:rsid w:val="007B66B3"/>
    <w:rsid w:val="007C1127"/>
    <w:rsid w:val="007C142F"/>
    <w:rsid w:val="007C3BE8"/>
    <w:rsid w:val="007C7779"/>
    <w:rsid w:val="007D057A"/>
    <w:rsid w:val="007D3D8A"/>
    <w:rsid w:val="007D582D"/>
    <w:rsid w:val="007E09A4"/>
    <w:rsid w:val="007E414D"/>
    <w:rsid w:val="007F0693"/>
    <w:rsid w:val="007F28C2"/>
    <w:rsid w:val="007F2E0E"/>
    <w:rsid w:val="007F4840"/>
    <w:rsid w:val="007F4A87"/>
    <w:rsid w:val="007F6248"/>
    <w:rsid w:val="00802FFC"/>
    <w:rsid w:val="00806349"/>
    <w:rsid w:val="0081104A"/>
    <w:rsid w:val="008114CA"/>
    <w:rsid w:val="0081446E"/>
    <w:rsid w:val="00817E38"/>
    <w:rsid w:val="00822883"/>
    <w:rsid w:val="00841C82"/>
    <w:rsid w:val="00847EE2"/>
    <w:rsid w:val="00850FB3"/>
    <w:rsid w:val="00855B5D"/>
    <w:rsid w:val="00856C10"/>
    <w:rsid w:val="0086029B"/>
    <w:rsid w:val="00862ABD"/>
    <w:rsid w:val="00865505"/>
    <w:rsid w:val="00870BFD"/>
    <w:rsid w:val="0088636C"/>
    <w:rsid w:val="008A0A55"/>
    <w:rsid w:val="008A2E6D"/>
    <w:rsid w:val="008C3537"/>
    <w:rsid w:val="008D4401"/>
    <w:rsid w:val="008D46B8"/>
    <w:rsid w:val="008F1FC3"/>
    <w:rsid w:val="008F3847"/>
    <w:rsid w:val="008F3A93"/>
    <w:rsid w:val="00912487"/>
    <w:rsid w:val="00912EF2"/>
    <w:rsid w:val="00913975"/>
    <w:rsid w:val="009251DE"/>
    <w:rsid w:val="009302C9"/>
    <w:rsid w:val="0093365E"/>
    <w:rsid w:val="009463BC"/>
    <w:rsid w:val="00955C22"/>
    <w:rsid w:val="009567CC"/>
    <w:rsid w:val="00963328"/>
    <w:rsid w:val="00967B1E"/>
    <w:rsid w:val="00982CCE"/>
    <w:rsid w:val="009920F5"/>
    <w:rsid w:val="00997B99"/>
    <w:rsid w:val="009B00EE"/>
    <w:rsid w:val="009D2273"/>
    <w:rsid w:val="009D5FD6"/>
    <w:rsid w:val="009D60FE"/>
    <w:rsid w:val="009D729F"/>
    <w:rsid w:val="009F6ACA"/>
    <w:rsid w:val="009F7D52"/>
    <w:rsid w:val="00A1030B"/>
    <w:rsid w:val="00A137DB"/>
    <w:rsid w:val="00A1601A"/>
    <w:rsid w:val="00A2227A"/>
    <w:rsid w:val="00A24B73"/>
    <w:rsid w:val="00A24D55"/>
    <w:rsid w:val="00A324BA"/>
    <w:rsid w:val="00A3255E"/>
    <w:rsid w:val="00A4081F"/>
    <w:rsid w:val="00A44CAF"/>
    <w:rsid w:val="00A452DC"/>
    <w:rsid w:val="00A54E7D"/>
    <w:rsid w:val="00A6162C"/>
    <w:rsid w:val="00A63361"/>
    <w:rsid w:val="00A72536"/>
    <w:rsid w:val="00A74806"/>
    <w:rsid w:val="00A82972"/>
    <w:rsid w:val="00A91147"/>
    <w:rsid w:val="00A91DE2"/>
    <w:rsid w:val="00AA3626"/>
    <w:rsid w:val="00AA39E0"/>
    <w:rsid w:val="00AB1435"/>
    <w:rsid w:val="00AB29F4"/>
    <w:rsid w:val="00AB75D6"/>
    <w:rsid w:val="00AE3992"/>
    <w:rsid w:val="00AE681B"/>
    <w:rsid w:val="00AF1055"/>
    <w:rsid w:val="00AF3BEA"/>
    <w:rsid w:val="00AF78B9"/>
    <w:rsid w:val="00B03655"/>
    <w:rsid w:val="00B055C6"/>
    <w:rsid w:val="00B068E1"/>
    <w:rsid w:val="00B07800"/>
    <w:rsid w:val="00B1181D"/>
    <w:rsid w:val="00B12C6B"/>
    <w:rsid w:val="00B21763"/>
    <w:rsid w:val="00B22C29"/>
    <w:rsid w:val="00B25B34"/>
    <w:rsid w:val="00B30539"/>
    <w:rsid w:val="00B31A76"/>
    <w:rsid w:val="00B3245A"/>
    <w:rsid w:val="00B36F8B"/>
    <w:rsid w:val="00B503DF"/>
    <w:rsid w:val="00B5207E"/>
    <w:rsid w:val="00B54D16"/>
    <w:rsid w:val="00B610A7"/>
    <w:rsid w:val="00B679FB"/>
    <w:rsid w:val="00B7132F"/>
    <w:rsid w:val="00B74156"/>
    <w:rsid w:val="00B909BC"/>
    <w:rsid w:val="00B93208"/>
    <w:rsid w:val="00B95BA3"/>
    <w:rsid w:val="00B966CF"/>
    <w:rsid w:val="00B96DC4"/>
    <w:rsid w:val="00BA6A8D"/>
    <w:rsid w:val="00BB4A8F"/>
    <w:rsid w:val="00BC07D6"/>
    <w:rsid w:val="00BC374F"/>
    <w:rsid w:val="00BC4CCA"/>
    <w:rsid w:val="00BC590A"/>
    <w:rsid w:val="00BE3CB9"/>
    <w:rsid w:val="00BE7D88"/>
    <w:rsid w:val="00C03181"/>
    <w:rsid w:val="00C046C7"/>
    <w:rsid w:val="00C20D50"/>
    <w:rsid w:val="00C3372D"/>
    <w:rsid w:val="00C44101"/>
    <w:rsid w:val="00C666CF"/>
    <w:rsid w:val="00C724A0"/>
    <w:rsid w:val="00C802A4"/>
    <w:rsid w:val="00C83AF9"/>
    <w:rsid w:val="00C850E5"/>
    <w:rsid w:val="00C96DEE"/>
    <w:rsid w:val="00CA1A03"/>
    <w:rsid w:val="00CA22B4"/>
    <w:rsid w:val="00CB6A58"/>
    <w:rsid w:val="00CB6C8E"/>
    <w:rsid w:val="00CC587C"/>
    <w:rsid w:val="00CD257C"/>
    <w:rsid w:val="00CD69B0"/>
    <w:rsid w:val="00CD69CB"/>
    <w:rsid w:val="00CD78FF"/>
    <w:rsid w:val="00CE0565"/>
    <w:rsid w:val="00CE254E"/>
    <w:rsid w:val="00CF1CAE"/>
    <w:rsid w:val="00D03A50"/>
    <w:rsid w:val="00D05820"/>
    <w:rsid w:val="00D276B8"/>
    <w:rsid w:val="00D30013"/>
    <w:rsid w:val="00D31A72"/>
    <w:rsid w:val="00D3539B"/>
    <w:rsid w:val="00D37DA3"/>
    <w:rsid w:val="00D432F6"/>
    <w:rsid w:val="00D44D13"/>
    <w:rsid w:val="00D47666"/>
    <w:rsid w:val="00D47892"/>
    <w:rsid w:val="00D57EA7"/>
    <w:rsid w:val="00D6236C"/>
    <w:rsid w:val="00D72C43"/>
    <w:rsid w:val="00D84288"/>
    <w:rsid w:val="00D96D34"/>
    <w:rsid w:val="00DA302A"/>
    <w:rsid w:val="00DA36EA"/>
    <w:rsid w:val="00DB42F5"/>
    <w:rsid w:val="00DC0FF4"/>
    <w:rsid w:val="00DC2E39"/>
    <w:rsid w:val="00DC4FF3"/>
    <w:rsid w:val="00DD6D02"/>
    <w:rsid w:val="00DE6BA4"/>
    <w:rsid w:val="00E10078"/>
    <w:rsid w:val="00E328F1"/>
    <w:rsid w:val="00E32F0E"/>
    <w:rsid w:val="00E67613"/>
    <w:rsid w:val="00E67FCF"/>
    <w:rsid w:val="00E77A46"/>
    <w:rsid w:val="00E81F91"/>
    <w:rsid w:val="00E863C4"/>
    <w:rsid w:val="00E92A88"/>
    <w:rsid w:val="00E96A4C"/>
    <w:rsid w:val="00E972FE"/>
    <w:rsid w:val="00EA2AF4"/>
    <w:rsid w:val="00EB1144"/>
    <w:rsid w:val="00EB5449"/>
    <w:rsid w:val="00EC13B8"/>
    <w:rsid w:val="00EC7F6A"/>
    <w:rsid w:val="00ED341B"/>
    <w:rsid w:val="00EE4C5D"/>
    <w:rsid w:val="00EE65CC"/>
    <w:rsid w:val="00EF5AE3"/>
    <w:rsid w:val="00F01524"/>
    <w:rsid w:val="00F155EC"/>
    <w:rsid w:val="00F1761C"/>
    <w:rsid w:val="00F21352"/>
    <w:rsid w:val="00F250D2"/>
    <w:rsid w:val="00F257C5"/>
    <w:rsid w:val="00F304D6"/>
    <w:rsid w:val="00F31F79"/>
    <w:rsid w:val="00F37AE3"/>
    <w:rsid w:val="00F40184"/>
    <w:rsid w:val="00F4628C"/>
    <w:rsid w:val="00F524C1"/>
    <w:rsid w:val="00F5304F"/>
    <w:rsid w:val="00F54E81"/>
    <w:rsid w:val="00F57ADF"/>
    <w:rsid w:val="00F62C2D"/>
    <w:rsid w:val="00F65F27"/>
    <w:rsid w:val="00F72CBD"/>
    <w:rsid w:val="00F73C78"/>
    <w:rsid w:val="00F8274B"/>
    <w:rsid w:val="00F94517"/>
    <w:rsid w:val="00FB2016"/>
    <w:rsid w:val="00FB79E5"/>
    <w:rsid w:val="00FC5874"/>
    <w:rsid w:val="00FD020A"/>
    <w:rsid w:val="00FF56CE"/>
    <w:rsid w:val="00FF6B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9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47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A22B4"/>
    <w:rPr>
      <w:rFonts w:ascii="Tahoma" w:hAnsi="Tahoma" w:cs="Tahoma"/>
      <w:sz w:val="16"/>
      <w:szCs w:val="16"/>
    </w:rPr>
  </w:style>
  <w:style w:type="paragraph" w:styleId="NormalWeb">
    <w:name w:val="Normal (Web)"/>
    <w:basedOn w:val="Normal"/>
    <w:rsid w:val="00DE6BA4"/>
    <w:rPr>
      <w:rFonts w:ascii="Verdana" w:hAnsi="Verdana"/>
      <w:sz w:val="18"/>
      <w:szCs w:val="18"/>
    </w:rPr>
  </w:style>
  <w:style w:type="paragraph" w:styleId="stbilgi">
    <w:name w:val="header"/>
    <w:basedOn w:val="Normal"/>
    <w:link w:val="stbilgiChar"/>
    <w:rsid w:val="00B21763"/>
    <w:pPr>
      <w:tabs>
        <w:tab w:val="center" w:pos="4536"/>
        <w:tab w:val="right" w:pos="9072"/>
      </w:tabs>
    </w:pPr>
  </w:style>
  <w:style w:type="character" w:customStyle="1" w:styleId="stbilgiChar">
    <w:name w:val="Üstbilgi Char"/>
    <w:basedOn w:val="VarsaylanParagrafYazTipi"/>
    <w:link w:val="stbilgi"/>
    <w:rsid w:val="00B21763"/>
    <w:rPr>
      <w:sz w:val="24"/>
      <w:szCs w:val="24"/>
    </w:rPr>
  </w:style>
  <w:style w:type="paragraph" w:styleId="Altbilgi">
    <w:name w:val="footer"/>
    <w:basedOn w:val="Normal"/>
    <w:link w:val="AltbilgiChar"/>
    <w:uiPriority w:val="99"/>
    <w:rsid w:val="00B21763"/>
    <w:pPr>
      <w:tabs>
        <w:tab w:val="center" w:pos="4536"/>
        <w:tab w:val="right" w:pos="9072"/>
      </w:tabs>
    </w:pPr>
  </w:style>
  <w:style w:type="character" w:customStyle="1" w:styleId="AltbilgiChar">
    <w:name w:val="Altbilgi Char"/>
    <w:basedOn w:val="VarsaylanParagrafYazTipi"/>
    <w:link w:val="Altbilgi"/>
    <w:uiPriority w:val="99"/>
    <w:rsid w:val="00B21763"/>
    <w:rPr>
      <w:sz w:val="24"/>
      <w:szCs w:val="24"/>
    </w:rPr>
  </w:style>
</w:styles>
</file>

<file path=word/webSettings.xml><?xml version="1.0" encoding="utf-8"?>
<w:webSettings xmlns:r="http://schemas.openxmlformats.org/officeDocument/2006/relationships" xmlns:w="http://schemas.openxmlformats.org/wordprocessingml/2006/main">
  <w:divs>
    <w:div w:id="252471471">
      <w:bodyDiv w:val="1"/>
      <w:marLeft w:val="0"/>
      <w:marRight w:val="0"/>
      <w:marTop w:val="0"/>
      <w:marBottom w:val="0"/>
      <w:divBdr>
        <w:top w:val="none" w:sz="0" w:space="0" w:color="auto"/>
        <w:left w:val="none" w:sz="0" w:space="0" w:color="auto"/>
        <w:bottom w:val="none" w:sz="0" w:space="0" w:color="auto"/>
        <w:right w:val="none" w:sz="0" w:space="0" w:color="auto"/>
      </w:divBdr>
      <w:divsChild>
        <w:div w:id="305280166">
          <w:marLeft w:val="0"/>
          <w:marRight w:val="0"/>
          <w:marTop w:val="0"/>
          <w:marBottom w:val="0"/>
          <w:divBdr>
            <w:top w:val="none" w:sz="0" w:space="0" w:color="auto"/>
            <w:left w:val="none" w:sz="0" w:space="0" w:color="auto"/>
            <w:bottom w:val="none" w:sz="0" w:space="0" w:color="auto"/>
            <w:right w:val="none" w:sz="0" w:space="0" w:color="auto"/>
          </w:divBdr>
        </w:div>
        <w:div w:id="377510598">
          <w:marLeft w:val="0"/>
          <w:marRight w:val="0"/>
          <w:marTop w:val="0"/>
          <w:marBottom w:val="0"/>
          <w:divBdr>
            <w:top w:val="none" w:sz="0" w:space="0" w:color="auto"/>
            <w:left w:val="none" w:sz="0" w:space="0" w:color="auto"/>
            <w:bottom w:val="none" w:sz="0" w:space="0" w:color="auto"/>
            <w:right w:val="none" w:sz="0" w:space="0" w:color="auto"/>
          </w:divBdr>
        </w:div>
        <w:div w:id="853032705">
          <w:marLeft w:val="0"/>
          <w:marRight w:val="0"/>
          <w:marTop w:val="0"/>
          <w:marBottom w:val="0"/>
          <w:divBdr>
            <w:top w:val="none" w:sz="0" w:space="0" w:color="auto"/>
            <w:left w:val="none" w:sz="0" w:space="0" w:color="auto"/>
            <w:bottom w:val="none" w:sz="0" w:space="0" w:color="auto"/>
            <w:right w:val="none" w:sz="0" w:space="0" w:color="auto"/>
          </w:divBdr>
        </w:div>
        <w:div w:id="1012225698">
          <w:marLeft w:val="0"/>
          <w:marRight w:val="0"/>
          <w:marTop w:val="0"/>
          <w:marBottom w:val="0"/>
          <w:divBdr>
            <w:top w:val="none" w:sz="0" w:space="0" w:color="auto"/>
            <w:left w:val="none" w:sz="0" w:space="0" w:color="auto"/>
            <w:bottom w:val="none" w:sz="0" w:space="0" w:color="auto"/>
            <w:right w:val="none" w:sz="0" w:space="0" w:color="auto"/>
          </w:divBdr>
        </w:div>
        <w:div w:id="1677417429">
          <w:marLeft w:val="0"/>
          <w:marRight w:val="0"/>
          <w:marTop w:val="0"/>
          <w:marBottom w:val="0"/>
          <w:divBdr>
            <w:top w:val="none" w:sz="0" w:space="0" w:color="auto"/>
            <w:left w:val="none" w:sz="0" w:space="0" w:color="auto"/>
            <w:bottom w:val="none" w:sz="0" w:space="0" w:color="auto"/>
            <w:right w:val="none" w:sz="0" w:space="0" w:color="auto"/>
          </w:divBdr>
        </w:div>
      </w:divsChild>
    </w:div>
    <w:div w:id="567158154">
      <w:bodyDiv w:val="1"/>
      <w:marLeft w:val="0"/>
      <w:marRight w:val="0"/>
      <w:marTop w:val="0"/>
      <w:marBottom w:val="0"/>
      <w:divBdr>
        <w:top w:val="none" w:sz="0" w:space="0" w:color="auto"/>
        <w:left w:val="none" w:sz="0" w:space="0" w:color="auto"/>
        <w:bottom w:val="none" w:sz="0" w:space="0" w:color="auto"/>
        <w:right w:val="none" w:sz="0" w:space="0" w:color="auto"/>
      </w:divBdr>
      <w:divsChild>
        <w:div w:id="125439883">
          <w:marLeft w:val="0"/>
          <w:marRight w:val="0"/>
          <w:marTop w:val="0"/>
          <w:marBottom w:val="0"/>
          <w:divBdr>
            <w:top w:val="none" w:sz="0" w:space="0" w:color="auto"/>
            <w:left w:val="none" w:sz="0" w:space="0" w:color="auto"/>
            <w:bottom w:val="none" w:sz="0" w:space="0" w:color="auto"/>
            <w:right w:val="none" w:sz="0" w:space="0" w:color="auto"/>
          </w:divBdr>
        </w:div>
        <w:div w:id="184103795">
          <w:marLeft w:val="0"/>
          <w:marRight w:val="0"/>
          <w:marTop w:val="0"/>
          <w:marBottom w:val="0"/>
          <w:divBdr>
            <w:top w:val="none" w:sz="0" w:space="0" w:color="auto"/>
            <w:left w:val="none" w:sz="0" w:space="0" w:color="auto"/>
            <w:bottom w:val="none" w:sz="0" w:space="0" w:color="auto"/>
            <w:right w:val="none" w:sz="0" w:space="0" w:color="auto"/>
          </w:divBdr>
        </w:div>
        <w:div w:id="218366289">
          <w:marLeft w:val="0"/>
          <w:marRight w:val="0"/>
          <w:marTop w:val="0"/>
          <w:marBottom w:val="0"/>
          <w:divBdr>
            <w:top w:val="none" w:sz="0" w:space="0" w:color="auto"/>
            <w:left w:val="none" w:sz="0" w:space="0" w:color="auto"/>
            <w:bottom w:val="none" w:sz="0" w:space="0" w:color="auto"/>
            <w:right w:val="none" w:sz="0" w:space="0" w:color="auto"/>
          </w:divBdr>
        </w:div>
        <w:div w:id="227738231">
          <w:marLeft w:val="0"/>
          <w:marRight w:val="0"/>
          <w:marTop w:val="0"/>
          <w:marBottom w:val="0"/>
          <w:divBdr>
            <w:top w:val="none" w:sz="0" w:space="0" w:color="auto"/>
            <w:left w:val="none" w:sz="0" w:space="0" w:color="auto"/>
            <w:bottom w:val="none" w:sz="0" w:space="0" w:color="auto"/>
            <w:right w:val="none" w:sz="0" w:space="0" w:color="auto"/>
          </w:divBdr>
        </w:div>
        <w:div w:id="354231633">
          <w:marLeft w:val="0"/>
          <w:marRight w:val="0"/>
          <w:marTop w:val="0"/>
          <w:marBottom w:val="0"/>
          <w:divBdr>
            <w:top w:val="none" w:sz="0" w:space="0" w:color="auto"/>
            <w:left w:val="none" w:sz="0" w:space="0" w:color="auto"/>
            <w:bottom w:val="none" w:sz="0" w:space="0" w:color="auto"/>
            <w:right w:val="none" w:sz="0" w:space="0" w:color="auto"/>
          </w:divBdr>
        </w:div>
        <w:div w:id="426656494">
          <w:marLeft w:val="0"/>
          <w:marRight w:val="0"/>
          <w:marTop w:val="0"/>
          <w:marBottom w:val="0"/>
          <w:divBdr>
            <w:top w:val="none" w:sz="0" w:space="0" w:color="auto"/>
            <w:left w:val="none" w:sz="0" w:space="0" w:color="auto"/>
            <w:bottom w:val="none" w:sz="0" w:space="0" w:color="auto"/>
            <w:right w:val="none" w:sz="0" w:space="0" w:color="auto"/>
          </w:divBdr>
        </w:div>
        <w:div w:id="525801026">
          <w:marLeft w:val="0"/>
          <w:marRight w:val="0"/>
          <w:marTop w:val="0"/>
          <w:marBottom w:val="0"/>
          <w:divBdr>
            <w:top w:val="none" w:sz="0" w:space="0" w:color="auto"/>
            <w:left w:val="none" w:sz="0" w:space="0" w:color="auto"/>
            <w:bottom w:val="none" w:sz="0" w:space="0" w:color="auto"/>
            <w:right w:val="none" w:sz="0" w:space="0" w:color="auto"/>
          </w:divBdr>
        </w:div>
        <w:div w:id="618948104">
          <w:marLeft w:val="0"/>
          <w:marRight w:val="0"/>
          <w:marTop w:val="0"/>
          <w:marBottom w:val="0"/>
          <w:divBdr>
            <w:top w:val="none" w:sz="0" w:space="0" w:color="auto"/>
            <w:left w:val="none" w:sz="0" w:space="0" w:color="auto"/>
            <w:bottom w:val="none" w:sz="0" w:space="0" w:color="auto"/>
            <w:right w:val="none" w:sz="0" w:space="0" w:color="auto"/>
          </w:divBdr>
        </w:div>
        <w:div w:id="676662461">
          <w:marLeft w:val="0"/>
          <w:marRight w:val="0"/>
          <w:marTop w:val="0"/>
          <w:marBottom w:val="0"/>
          <w:divBdr>
            <w:top w:val="none" w:sz="0" w:space="0" w:color="auto"/>
            <w:left w:val="none" w:sz="0" w:space="0" w:color="auto"/>
            <w:bottom w:val="none" w:sz="0" w:space="0" w:color="auto"/>
            <w:right w:val="none" w:sz="0" w:space="0" w:color="auto"/>
          </w:divBdr>
        </w:div>
        <w:div w:id="685136943">
          <w:marLeft w:val="0"/>
          <w:marRight w:val="0"/>
          <w:marTop w:val="0"/>
          <w:marBottom w:val="0"/>
          <w:divBdr>
            <w:top w:val="none" w:sz="0" w:space="0" w:color="auto"/>
            <w:left w:val="none" w:sz="0" w:space="0" w:color="auto"/>
            <w:bottom w:val="none" w:sz="0" w:space="0" w:color="auto"/>
            <w:right w:val="none" w:sz="0" w:space="0" w:color="auto"/>
          </w:divBdr>
        </w:div>
        <w:div w:id="711228427">
          <w:marLeft w:val="0"/>
          <w:marRight w:val="0"/>
          <w:marTop w:val="0"/>
          <w:marBottom w:val="0"/>
          <w:divBdr>
            <w:top w:val="none" w:sz="0" w:space="0" w:color="auto"/>
            <w:left w:val="none" w:sz="0" w:space="0" w:color="auto"/>
            <w:bottom w:val="none" w:sz="0" w:space="0" w:color="auto"/>
            <w:right w:val="none" w:sz="0" w:space="0" w:color="auto"/>
          </w:divBdr>
        </w:div>
        <w:div w:id="762993641">
          <w:marLeft w:val="0"/>
          <w:marRight w:val="0"/>
          <w:marTop w:val="0"/>
          <w:marBottom w:val="0"/>
          <w:divBdr>
            <w:top w:val="none" w:sz="0" w:space="0" w:color="auto"/>
            <w:left w:val="none" w:sz="0" w:space="0" w:color="auto"/>
            <w:bottom w:val="none" w:sz="0" w:space="0" w:color="auto"/>
            <w:right w:val="none" w:sz="0" w:space="0" w:color="auto"/>
          </w:divBdr>
        </w:div>
        <w:div w:id="855311633">
          <w:marLeft w:val="0"/>
          <w:marRight w:val="0"/>
          <w:marTop w:val="0"/>
          <w:marBottom w:val="0"/>
          <w:divBdr>
            <w:top w:val="none" w:sz="0" w:space="0" w:color="auto"/>
            <w:left w:val="none" w:sz="0" w:space="0" w:color="auto"/>
            <w:bottom w:val="none" w:sz="0" w:space="0" w:color="auto"/>
            <w:right w:val="none" w:sz="0" w:space="0" w:color="auto"/>
          </w:divBdr>
        </w:div>
        <w:div w:id="925265980">
          <w:marLeft w:val="0"/>
          <w:marRight w:val="0"/>
          <w:marTop w:val="0"/>
          <w:marBottom w:val="0"/>
          <w:divBdr>
            <w:top w:val="none" w:sz="0" w:space="0" w:color="auto"/>
            <w:left w:val="none" w:sz="0" w:space="0" w:color="auto"/>
            <w:bottom w:val="none" w:sz="0" w:space="0" w:color="auto"/>
            <w:right w:val="none" w:sz="0" w:space="0" w:color="auto"/>
          </w:divBdr>
        </w:div>
        <w:div w:id="950284638">
          <w:marLeft w:val="0"/>
          <w:marRight w:val="0"/>
          <w:marTop w:val="0"/>
          <w:marBottom w:val="0"/>
          <w:divBdr>
            <w:top w:val="none" w:sz="0" w:space="0" w:color="auto"/>
            <w:left w:val="none" w:sz="0" w:space="0" w:color="auto"/>
            <w:bottom w:val="none" w:sz="0" w:space="0" w:color="auto"/>
            <w:right w:val="none" w:sz="0" w:space="0" w:color="auto"/>
          </w:divBdr>
        </w:div>
        <w:div w:id="966155361">
          <w:marLeft w:val="0"/>
          <w:marRight w:val="0"/>
          <w:marTop w:val="0"/>
          <w:marBottom w:val="0"/>
          <w:divBdr>
            <w:top w:val="none" w:sz="0" w:space="0" w:color="auto"/>
            <w:left w:val="none" w:sz="0" w:space="0" w:color="auto"/>
            <w:bottom w:val="none" w:sz="0" w:space="0" w:color="auto"/>
            <w:right w:val="none" w:sz="0" w:space="0" w:color="auto"/>
          </w:divBdr>
        </w:div>
        <w:div w:id="1166475313">
          <w:marLeft w:val="0"/>
          <w:marRight w:val="0"/>
          <w:marTop w:val="0"/>
          <w:marBottom w:val="0"/>
          <w:divBdr>
            <w:top w:val="none" w:sz="0" w:space="0" w:color="auto"/>
            <w:left w:val="none" w:sz="0" w:space="0" w:color="auto"/>
            <w:bottom w:val="none" w:sz="0" w:space="0" w:color="auto"/>
            <w:right w:val="none" w:sz="0" w:space="0" w:color="auto"/>
          </w:divBdr>
        </w:div>
        <w:div w:id="1229149316">
          <w:marLeft w:val="0"/>
          <w:marRight w:val="0"/>
          <w:marTop w:val="0"/>
          <w:marBottom w:val="0"/>
          <w:divBdr>
            <w:top w:val="none" w:sz="0" w:space="0" w:color="auto"/>
            <w:left w:val="none" w:sz="0" w:space="0" w:color="auto"/>
            <w:bottom w:val="none" w:sz="0" w:space="0" w:color="auto"/>
            <w:right w:val="none" w:sz="0" w:space="0" w:color="auto"/>
          </w:divBdr>
        </w:div>
        <w:div w:id="1236210197">
          <w:marLeft w:val="0"/>
          <w:marRight w:val="0"/>
          <w:marTop w:val="0"/>
          <w:marBottom w:val="0"/>
          <w:divBdr>
            <w:top w:val="none" w:sz="0" w:space="0" w:color="auto"/>
            <w:left w:val="none" w:sz="0" w:space="0" w:color="auto"/>
            <w:bottom w:val="none" w:sz="0" w:space="0" w:color="auto"/>
            <w:right w:val="none" w:sz="0" w:space="0" w:color="auto"/>
          </w:divBdr>
        </w:div>
        <w:div w:id="1248266404">
          <w:marLeft w:val="0"/>
          <w:marRight w:val="0"/>
          <w:marTop w:val="0"/>
          <w:marBottom w:val="0"/>
          <w:divBdr>
            <w:top w:val="none" w:sz="0" w:space="0" w:color="auto"/>
            <w:left w:val="none" w:sz="0" w:space="0" w:color="auto"/>
            <w:bottom w:val="none" w:sz="0" w:space="0" w:color="auto"/>
            <w:right w:val="none" w:sz="0" w:space="0" w:color="auto"/>
          </w:divBdr>
        </w:div>
        <w:div w:id="1354186068">
          <w:marLeft w:val="0"/>
          <w:marRight w:val="0"/>
          <w:marTop w:val="0"/>
          <w:marBottom w:val="0"/>
          <w:divBdr>
            <w:top w:val="none" w:sz="0" w:space="0" w:color="auto"/>
            <w:left w:val="none" w:sz="0" w:space="0" w:color="auto"/>
            <w:bottom w:val="none" w:sz="0" w:space="0" w:color="auto"/>
            <w:right w:val="none" w:sz="0" w:space="0" w:color="auto"/>
          </w:divBdr>
        </w:div>
        <w:div w:id="1565532250">
          <w:marLeft w:val="0"/>
          <w:marRight w:val="0"/>
          <w:marTop w:val="0"/>
          <w:marBottom w:val="0"/>
          <w:divBdr>
            <w:top w:val="none" w:sz="0" w:space="0" w:color="auto"/>
            <w:left w:val="none" w:sz="0" w:space="0" w:color="auto"/>
            <w:bottom w:val="none" w:sz="0" w:space="0" w:color="auto"/>
            <w:right w:val="none" w:sz="0" w:space="0" w:color="auto"/>
          </w:divBdr>
        </w:div>
        <w:div w:id="1590770113">
          <w:marLeft w:val="0"/>
          <w:marRight w:val="0"/>
          <w:marTop w:val="0"/>
          <w:marBottom w:val="0"/>
          <w:divBdr>
            <w:top w:val="none" w:sz="0" w:space="0" w:color="auto"/>
            <w:left w:val="none" w:sz="0" w:space="0" w:color="auto"/>
            <w:bottom w:val="none" w:sz="0" w:space="0" w:color="auto"/>
            <w:right w:val="none" w:sz="0" w:space="0" w:color="auto"/>
          </w:divBdr>
        </w:div>
        <w:div w:id="1611088175">
          <w:marLeft w:val="0"/>
          <w:marRight w:val="0"/>
          <w:marTop w:val="0"/>
          <w:marBottom w:val="0"/>
          <w:divBdr>
            <w:top w:val="none" w:sz="0" w:space="0" w:color="auto"/>
            <w:left w:val="none" w:sz="0" w:space="0" w:color="auto"/>
            <w:bottom w:val="none" w:sz="0" w:space="0" w:color="auto"/>
            <w:right w:val="none" w:sz="0" w:space="0" w:color="auto"/>
          </w:divBdr>
        </w:div>
        <w:div w:id="1682537968">
          <w:marLeft w:val="0"/>
          <w:marRight w:val="0"/>
          <w:marTop w:val="0"/>
          <w:marBottom w:val="0"/>
          <w:divBdr>
            <w:top w:val="none" w:sz="0" w:space="0" w:color="auto"/>
            <w:left w:val="none" w:sz="0" w:space="0" w:color="auto"/>
            <w:bottom w:val="none" w:sz="0" w:space="0" w:color="auto"/>
            <w:right w:val="none" w:sz="0" w:space="0" w:color="auto"/>
          </w:divBdr>
        </w:div>
        <w:div w:id="1754160317">
          <w:marLeft w:val="0"/>
          <w:marRight w:val="0"/>
          <w:marTop w:val="0"/>
          <w:marBottom w:val="0"/>
          <w:divBdr>
            <w:top w:val="none" w:sz="0" w:space="0" w:color="auto"/>
            <w:left w:val="none" w:sz="0" w:space="0" w:color="auto"/>
            <w:bottom w:val="none" w:sz="0" w:space="0" w:color="auto"/>
            <w:right w:val="none" w:sz="0" w:space="0" w:color="auto"/>
          </w:divBdr>
        </w:div>
        <w:div w:id="1770588206">
          <w:marLeft w:val="0"/>
          <w:marRight w:val="0"/>
          <w:marTop w:val="0"/>
          <w:marBottom w:val="0"/>
          <w:divBdr>
            <w:top w:val="none" w:sz="0" w:space="0" w:color="auto"/>
            <w:left w:val="none" w:sz="0" w:space="0" w:color="auto"/>
            <w:bottom w:val="none" w:sz="0" w:space="0" w:color="auto"/>
            <w:right w:val="none" w:sz="0" w:space="0" w:color="auto"/>
          </w:divBdr>
        </w:div>
        <w:div w:id="1790852797">
          <w:marLeft w:val="0"/>
          <w:marRight w:val="0"/>
          <w:marTop w:val="0"/>
          <w:marBottom w:val="0"/>
          <w:divBdr>
            <w:top w:val="none" w:sz="0" w:space="0" w:color="auto"/>
            <w:left w:val="none" w:sz="0" w:space="0" w:color="auto"/>
            <w:bottom w:val="none" w:sz="0" w:space="0" w:color="auto"/>
            <w:right w:val="none" w:sz="0" w:space="0" w:color="auto"/>
          </w:divBdr>
        </w:div>
        <w:div w:id="1799378167">
          <w:marLeft w:val="0"/>
          <w:marRight w:val="0"/>
          <w:marTop w:val="0"/>
          <w:marBottom w:val="0"/>
          <w:divBdr>
            <w:top w:val="none" w:sz="0" w:space="0" w:color="auto"/>
            <w:left w:val="none" w:sz="0" w:space="0" w:color="auto"/>
            <w:bottom w:val="none" w:sz="0" w:space="0" w:color="auto"/>
            <w:right w:val="none" w:sz="0" w:space="0" w:color="auto"/>
          </w:divBdr>
        </w:div>
        <w:div w:id="1863397030">
          <w:marLeft w:val="0"/>
          <w:marRight w:val="0"/>
          <w:marTop w:val="0"/>
          <w:marBottom w:val="0"/>
          <w:divBdr>
            <w:top w:val="none" w:sz="0" w:space="0" w:color="auto"/>
            <w:left w:val="none" w:sz="0" w:space="0" w:color="auto"/>
            <w:bottom w:val="none" w:sz="0" w:space="0" w:color="auto"/>
            <w:right w:val="none" w:sz="0" w:space="0" w:color="auto"/>
          </w:divBdr>
        </w:div>
        <w:div w:id="1955402619">
          <w:marLeft w:val="0"/>
          <w:marRight w:val="0"/>
          <w:marTop w:val="0"/>
          <w:marBottom w:val="0"/>
          <w:divBdr>
            <w:top w:val="none" w:sz="0" w:space="0" w:color="auto"/>
            <w:left w:val="none" w:sz="0" w:space="0" w:color="auto"/>
            <w:bottom w:val="none" w:sz="0" w:space="0" w:color="auto"/>
            <w:right w:val="none" w:sz="0" w:space="0" w:color="auto"/>
          </w:divBdr>
        </w:div>
        <w:div w:id="2076538499">
          <w:marLeft w:val="0"/>
          <w:marRight w:val="0"/>
          <w:marTop w:val="0"/>
          <w:marBottom w:val="0"/>
          <w:divBdr>
            <w:top w:val="none" w:sz="0" w:space="0" w:color="auto"/>
            <w:left w:val="none" w:sz="0" w:space="0" w:color="auto"/>
            <w:bottom w:val="none" w:sz="0" w:space="0" w:color="auto"/>
            <w:right w:val="none" w:sz="0" w:space="0" w:color="auto"/>
          </w:divBdr>
        </w:div>
        <w:div w:id="2103067320">
          <w:marLeft w:val="0"/>
          <w:marRight w:val="0"/>
          <w:marTop w:val="0"/>
          <w:marBottom w:val="0"/>
          <w:divBdr>
            <w:top w:val="none" w:sz="0" w:space="0" w:color="auto"/>
            <w:left w:val="none" w:sz="0" w:space="0" w:color="auto"/>
            <w:bottom w:val="none" w:sz="0" w:space="0" w:color="auto"/>
            <w:right w:val="none" w:sz="0" w:space="0" w:color="auto"/>
          </w:divBdr>
        </w:div>
      </w:divsChild>
    </w:div>
    <w:div w:id="1088187169">
      <w:bodyDiv w:val="1"/>
      <w:marLeft w:val="0"/>
      <w:marRight w:val="0"/>
      <w:marTop w:val="0"/>
      <w:marBottom w:val="0"/>
      <w:divBdr>
        <w:top w:val="none" w:sz="0" w:space="0" w:color="auto"/>
        <w:left w:val="none" w:sz="0" w:space="0" w:color="auto"/>
        <w:bottom w:val="none" w:sz="0" w:space="0" w:color="auto"/>
        <w:right w:val="none" w:sz="0" w:space="0" w:color="auto"/>
      </w:divBdr>
      <w:divsChild>
        <w:div w:id="1030108696">
          <w:marLeft w:val="0"/>
          <w:marRight w:val="0"/>
          <w:marTop w:val="0"/>
          <w:marBottom w:val="0"/>
          <w:divBdr>
            <w:top w:val="none" w:sz="0" w:space="0" w:color="auto"/>
            <w:left w:val="none" w:sz="0" w:space="0" w:color="auto"/>
            <w:bottom w:val="none" w:sz="0" w:space="0" w:color="auto"/>
            <w:right w:val="none" w:sz="0" w:space="0" w:color="auto"/>
          </w:divBdr>
          <w:divsChild>
            <w:div w:id="254830393">
              <w:marLeft w:val="0"/>
              <w:marRight w:val="0"/>
              <w:marTop w:val="0"/>
              <w:marBottom w:val="0"/>
              <w:divBdr>
                <w:top w:val="none" w:sz="0" w:space="0" w:color="auto"/>
                <w:left w:val="none" w:sz="0" w:space="0" w:color="auto"/>
                <w:bottom w:val="none" w:sz="0" w:space="0" w:color="auto"/>
                <w:right w:val="none" w:sz="0" w:space="0" w:color="auto"/>
              </w:divBdr>
            </w:div>
            <w:div w:id="348608534">
              <w:marLeft w:val="0"/>
              <w:marRight w:val="0"/>
              <w:marTop w:val="0"/>
              <w:marBottom w:val="0"/>
              <w:divBdr>
                <w:top w:val="none" w:sz="0" w:space="0" w:color="auto"/>
                <w:left w:val="none" w:sz="0" w:space="0" w:color="auto"/>
                <w:bottom w:val="none" w:sz="0" w:space="0" w:color="auto"/>
                <w:right w:val="none" w:sz="0" w:space="0" w:color="auto"/>
              </w:divBdr>
            </w:div>
            <w:div w:id="593439093">
              <w:marLeft w:val="0"/>
              <w:marRight w:val="0"/>
              <w:marTop w:val="0"/>
              <w:marBottom w:val="0"/>
              <w:divBdr>
                <w:top w:val="none" w:sz="0" w:space="0" w:color="auto"/>
                <w:left w:val="none" w:sz="0" w:space="0" w:color="auto"/>
                <w:bottom w:val="none" w:sz="0" w:space="0" w:color="auto"/>
                <w:right w:val="none" w:sz="0" w:space="0" w:color="auto"/>
              </w:divBdr>
            </w:div>
            <w:div w:id="744305063">
              <w:marLeft w:val="0"/>
              <w:marRight w:val="0"/>
              <w:marTop w:val="0"/>
              <w:marBottom w:val="0"/>
              <w:divBdr>
                <w:top w:val="none" w:sz="0" w:space="0" w:color="auto"/>
                <w:left w:val="none" w:sz="0" w:space="0" w:color="auto"/>
                <w:bottom w:val="none" w:sz="0" w:space="0" w:color="auto"/>
                <w:right w:val="none" w:sz="0" w:space="0" w:color="auto"/>
              </w:divBdr>
            </w:div>
            <w:div w:id="1022587291">
              <w:marLeft w:val="0"/>
              <w:marRight w:val="0"/>
              <w:marTop w:val="0"/>
              <w:marBottom w:val="0"/>
              <w:divBdr>
                <w:top w:val="none" w:sz="0" w:space="0" w:color="auto"/>
                <w:left w:val="none" w:sz="0" w:space="0" w:color="auto"/>
                <w:bottom w:val="none" w:sz="0" w:space="0" w:color="auto"/>
                <w:right w:val="none" w:sz="0" w:space="0" w:color="auto"/>
              </w:divBdr>
            </w:div>
            <w:div w:id="1053652934">
              <w:marLeft w:val="0"/>
              <w:marRight w:val="0"/>
              <w:marTop w:val="0"/>
              <w:marBottom w:val="0"/>
              <w:divBdr>
                <w:top w:val="none" w:sz="0" w:space="0" w:color="auto"/>
                <w:left w:val="none" w:sz="0" w:space="0" w:color="auto"/>
                <w:bottom w:val="none" w:sz="0" w:space="0" w:color="auto"/>
                <w:right w:val="none" w:sz="0" w:space="0" w:color="auto"/>
              </w:divBdr>
            </w:div>
            <w:div w:id="1134518215">
              <w:marLeft w:val="0"/>
              <w:marRight w:val="0"/>
              <w:marTop w:val="0"/>
              <w:marBottom w:val="0"/>
              <w:divBdr>
                <w:top w:val="none" w:sz="0" w:space="0" w:color="auto"/>
                <w:left w:val="none" w:sz="0" w:space="0" w:color="auto"/>
                <w:bottom w:val="none" w:sz="0" w:space="0" w:color="auto"/>
                <w:right w:val="none" w:sz="0" w:space="0" w:color="auto"/>
              </w:divBdr>
            </w:div>
            <w:div w:id="1565336376">
              <w:marLeft w:val="0"/>
              <w:marRight w:val="0"/>
              <w:marTop w:val="0"/>
              <w:marBottom w:val="0"/>
              <w:divBdr>
                <w:top w:val="none" w:sz="0" w:space="0" w:color="auto"/>
                <w:left w:val="none" w:sz="0" w:space="0" w:color="auto"/>
                <w:bottom w:val="none" w:sz="0" w:space="0" w:color="auto"/>
                <w:right w:val="none" w:sz="0" w:space="0" w:color="auto"/>
              </w:divBdr>
            </w:div>
            <w:div w:id="1644235623">
              <w:marLeft w:val="0"/>
              <w:marRight w:val="0"/>
              <w:marTop w:val="0"/>
              <w:marBottom w:val="0"/>
              <w:divBdr>
                <w:top w:val="none" w:sz="0" w:space="0" w:color="auto"/>
                <w:left w:val="none" w:sz="0" w:space="0" w:color="auto"/>
                <w:bottom w:val="none" w:sz="0" w:space="0" w:color="auto"/>
                <w:right w:val="none" w:sz="0" w:space="0" w:color="auto"/>
              </w:divBdr>
            </w:div>
            <w:div w:id="1710572382">
              <w:marLeft w:val="0"/>
              <w:marRight w:val="0"/>
              <w:marTop w:val="0"/>
              <w:marBottom w:val="0"/>
              <w:divBdr>
                <w:top w:val="none" w:sz="0" w:space="0" w:color="auto"/>
                <w:left w:val="none" w:sz="0" w:space="0" w:color="auto"/>
                <w:bottom w:val="none" w:sz="0" w:space="0" w:color="auto"/>
                <w:right w:val="none" w:sz="0" w:space="0" w:color="auto"/>
              </w:divBdr>
            </w:div>
            <w:div w:id="1774127194">
              <w:marLeft w:val="0"/>
              <w:marRight w:val="0"/>
              <w:marTop w:val="0"/>
              <w:marBottom w:val="0"/>
              <w:divBdr>
                <w:top w:val="none" w:sz="0" w:space="0" w:color="auto"/>
                <w:left w:val="none" w:sz="0" w:space="0" w:color="auto"/>
                <w:bottom w:val="none" w:sz="0" w:space="0" w:color="auto"/>
                <w:right w:val="none" w:sz="0" w:space="0" w:color="auto"/>
              </w:divBdr>
            </w:div>
            <w:div w:id="1911384975">
              <w:marLeft w:val="0"/>
              <w:marRight w:val="0"/>
              <w:marTop w:val="0"/>
              <w:marBottom w:val="0"/>
              <w:divBdr>
                <w:top w:val="none" w:sz="0" w:space="0" w:color="auto"/>
                <w:left w:val="none" w:sz="0" w:space="0" w:color="auto"/>
                <w:bottom w:val="none" w:sz="0" w:space="0" w:color="auto"/>
                <w:right w:val="none" w:sz="0" w:space="0" w:color="auto"/>
              </w:divBdr>
            </w:div>
            <w:div w:id="1941914865">
              <w:marLeft w:val="0"/>
              <w:marRight w:val="0"/>
              <w:marTop w:val="0"/>
              <w:marBottom w:val="0"/>
              <w:divBdr>
                <w:top w:val="none" w:sz="0" w:space="0" w:color="auto"/>
                <w:left w:val="none" w:sz="0" w:space="0" w:color="auto"/>
                <w:bottom w:val="none" w:sz="0" w:space="0" w:color="auto"/>
                <w:right w:val="none" w:sz="0" w:space="0" w:color="auto"/>
              </w:divBdr>
            </w:div>
            <w:div w:id="2046635460">
              <w:marLeft w:val="0"/>
              <w:marRight w:val="0"/>
              <w:marTop w:val="0"/>
              <w:marBottom w:val="0"/>
              <w:divBdr>
                <w:top w:val="none" w:sz="0" w:space="0" w:color="auto"/>
                <w:left w:val="none" w:sz="0" w:space="0" w:color="auto"/>
                <w:bottom w:val="none" w:sz="0" w:space="0" w:color="auto"/>
                <w:right w:val="none" w:sz="0" w:space="0" w:color="auto"/>
              </w:divBdr>
            </w:div>
            <w:div w:id="2099710731">
              <w:marLeft w:val="0"/>
              <w:marRight w:val="0"/>
              <w:marTop w:val="0"/>
              <w:marBottom w:val="0"/>
              <w:divBdr>
                <w:top w:val="none" w:sz="0" w:space="0" w:color="auto"/>
                <w:left w:val="none" w:sz="0" w:space="0" w:color="auto"/>
                <w:bottom w:val="none" w:sz="0" w:space="0" w:color="auto"/>
                <w:right w:val="none" w:sz="0" w:space="0" w:color="auto"/>
              </w:divBdr>
            </w:div>
            <w:div w:id="2101753981">
              <w:marLeft w:val="0"/>
              <w:marRight w:val="0"/>
              <w:marTop w:val="0"/>
              <w:marBottom w:val="0"/>
              <w:divBdr>
                <w:top w:val="none" w:sz="0" w:space="0" w:color="auto"/>
                <w:left w:val="none" w:sz="0" w:space="0" w:color="auto"/>
                <w:bottom w:val="none" w:sz="0" w:space="0" w:color="auto"/>
                <w:right w:val="none" w:sz="0" w:space="0" w:color="auto"/>
              </w:divBdr>
            </w:div>
            <w:div w:id="2115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8308">
      <w:bodyDiv w:val="1"/>
      <w:marLeft w:val="0"/>
      <w:marRight w:val="0"/>
      <w:marTop w:val="0"/>
      <w:marBottom w:val="0"/>
      <w:divBdr>
        <w:top w:val="none" w:sz="0" w:space="0" w:color="auto"/>
        <w:left w:val="none" w:sz="0" w:space="0" w:color="auto"/>
        <w:bottom w:val="none" w:sz="0" w:space="0" w:color="auto"/>
        <w:right w:val="none" w:sz="0" w:space="0" w:color="auto"/>
      </w:divBdr>
      <w:divsChild>
        <w:div w:id="153646333">
          <w:marLeft w:val="0"/>
          <w:marRight w:val="0"/>
          <w:marTop w:val="0"/>
          <w:marBottom w:val="0"/>
          <w:divBdr>
            <w:top w:val="none" w:sz="0" w:space="0" w:color="auto"/>
            <w:left w:val="none" w:sz="0" w:space="0" w:color="auto"/>
            <w:bottom w:val="none" w:sz="0" w:space="0" w:color="auto"/>
            <w:right w:val="none" w:sz="0" w:space="0" w:color="auto"/>
          </w:divBdr>
          <w:divsChild>
            <w:div w:id="164712925">
              <w:marLeft w:val="0"/>
              <w:marRight w:val="0"/>
              <w:marTop w:val="0"/>
              <w:marBottom w:val="0"/>
              <w:divBdr>
                <w:top w:val="none" w:sz="0" w:space="0" w:color="auto"/>
                <w:left w:val="none" w:sz="0" w:space="0" w:color="auto"/>
                <w:bottom w:val="none" w:sz="0" w:space="0" w:color="auto"/>
                <w:right w:val="none" w:sz="0" w:space="0" w:color="auto"/>
              </w:divBdr>
            </w:div>
            <w:div w:id="191379306">
              <w:marLeft w:val="0"/>
              <w:marRight w:val="0"/>
              <w:marTop w:val="0"/>
              <w:marBottom w:val="0"/>
              <w:divBdr>
                <w:top w:val="none" w:sz="0" w:space="0" w:color="auto"/>
                <w:left w:val="none" w:sz="0" w:space="0" w:color="auto"/>
                <w:bottom w:val="none" w:sz="0" w:space="0" w:color="auto"/>
                <w:right w:val="none" w:sz="0" w:space="0" w:color="auto"/>
              </w:divBdr>
            </w:div>
            <w:div w:id="351731880">
              <w:marLeft w:val="0"/>
              <w:marRight w:val="0"/>
              <w:marTop w:val="0"/>
              <w:marBottom w:val="0"/>
              <w:divBdr>
                <w:top w:val="none" w:sz="0" w:space="0" w:color="auto"/>
                <w:left w:val="none" w:sz="0" w:space="0" w:color="auto"/>
                <w:bottom w:val="none" w:sz="0" w:space="0" w:color="auto"/>
                <w:right w:val="none" w:sz="0" w:space="0" w:color="auto"/>
              </w:divBdr>
            </w:div>
            <w:div w:id="442459028">
              <w:marLeft w:val="0"/>
              <w:marRight w:val="0"/>
              <w:marTop w:val="0"/>
              <w:marBottom w:val="0"/>
              <w:divBdr>
                <w:top w:val="none" w:sz="0" w:space="0" w:color="auto"/>
                <w:left w:val="none" w:sz="0" w:space="0" w:color="auto"/>
                <w:bottom w:val="none" w:sz="0" w:space="0" w:color="auto"/>
                <w:right w:val="none" w:sz="0" w:space="0" w:color="auto"/>
              </w:divBdr>
            </w:div>
            <w:div w:id="495994025">
              <w:marLeft w:val="0"/>
              <w:marRight w:val="0"/>
              <w:marTop w:val="0"/>
              <w:marBottom w:val="0"/>
              <w:divBdr>
                <w:top w:val="none" w:sz="0" w:space="0" w:color="auto"/>
                <w:left w:val="none" w:sz="0" w:space="0" w:color="auto"/>
                <w:bottom w:val="none" w:sz="0" w:space="0" w:color="auto"/>
                <w:right w:val="none" w:sz="0" w:space="0" w:color="auto"/>
              </w:divBdr>
            </w:div>
            <w:div w:id="496961862">
              <w:marLeft w:val="0"/>
              <w:marRight w:val="0"/>
              <w:marTop w:val="0"/>
              <w:marBottom w:val="0"/>
              <w:divBdr>
                <w:top w:val="none" w:sz="0" w:space="0" w:color="auto"/>
                <w:left w:val="none" w:sz="0" w:space="0" w:color="auto"/>
                <w:bottom w:val="none" w:sz="0" w:space="0" w:color="auto"/>
                <w:right w:val="none" w:sz="0" w:space="0" w:color="auto"/>
              </w:divBdr>
            </w:div>
            <w:div w:id="531696873">
              <w:marLeft w:val="0"/>
              <w:marRight w:val="0"/>
              <w:marTop w:val="0"/>
              <w:marBottom w:val="0"/>
              <w:divBdr>
                <w:top w:val="none" w:sz="0" w:space="0" w:color="auto"/>
                <w:left w:val="none" w:sz="0" w:space="0" w:color="auto"/>
                <w:bottom w:val="none" w:sz="0" w:space="0" w:color="auto"/>
                <w:right w:val="none" w:sz="0" w:space="0" w:color="auto"/>
              </w:divBdr>
            </w:div>
            <w:div w:id="558519817">
              <w:marLeft w:val="0"/>
              <w:marRight w:val="0"/>
              <w:marTop w:val="0"/>
              <w:marBottom w:val="0"/>
              <w:divBdr>
                <w:top w:val="none" w:sz="0" w:space="0" w:color="auto"/>
                <w:left w:val="none" w:sz="0" w:space="0" w:color="auto"/>
                <w:bottom w:val="none" w:sz="0" w:space="0" w:color="auto"/>
                <w:right w:val="none" w:sz="0" w:space="0" w:color="auto"/>
              </w:divBdr>
            </w:div>
            <w:div w:id="655836586">
              <w:marLeft w:val="0"/>
              <w:marRight w:val="0"/>
              <w:marTop w:val="0"/>
              <w:marBottom w:val="0"/>
              <w:divBdr>
                <w:top w:val="none" w:sz="0" w:space="0" w:color="auto"/>
                <w:left w:val="none" w:sz="0" w:space="0" w:color="auto"/>
                <w:bottom w:val="none" w:sz="0" w:space="0" w:color="auto"/>
                <w:right w:val="none" w:sz="0" w:space="0" w:color="auto"/>
              </w:divBdr>
            </w:div>
            <w:div w:id="832455335">
              <w:marLeft w:val="0"/>
              <w:marRight w:val="0"/>
              <w:marTop w:val="0"/>
              <w:marBottom w:val="0"/>
              <w:divBdr>
                <w:top w:val="none" w:sz="0" w:space="0" w:color="auto"/>
                <w:left w:val="none" w:sz="0" w:space="0" w:color="auto"/>
                <w:bottom w:val="none" w:sz="0" w:space="0" w:color="auto"/>
                <w:right w:val="none" w:sz="0" w:space="0" w:color="auto"/>
              </w:divBdr>
            </w:div>
            <w:div w:id="859441233">
              <w:marLeft w:val="0"/>
              <w:marRight w:val="0"/>
              <w:marTop w:val="0"/>
              <w:marBottom w:val="0"/>
              <w:divBdr>
                <w:top w:val="none" w:sz="0" w:space="0" w:color="auto"/>
                <w:left w:val="none" w:sz="0" w:space="0" w:color="auto"/>
                <w:bottom w:val="none" w:sz="0" w:space="0" w:color="auto"/>
                <w:right w:val="none" w:sz="0" w:space="0" w:color="auto"/>
              </w:divBdr>
            </w:div>
            <w:div w:id="908464513">
              <w:marLeft w:val="0"/>
              <w:marRight w:val="0"/>
              <w:marTop w:val="0"/>
              <w:marBottom w:val="0"/>
              <w:divBdr>
                <w:top w:val="none" w:sz="0" w:space="0" w:color="auto"/>
                <w:left w:val="none" w:sz="0" w:space="0" w:color="auto"/>
                <w:bottom w:val="none" w:sz="0" w:space="0" w:color="auto"/>
                <w:right w:val="none" w:sz="0" w:space="0" w:color="auto"/>
              </w:divBdr>
            </w:div>
            <w:div w:id="1132669505">
              <w:marLeft w:val="0"/>
              <w:marRight w:val="0"/>
              <w:marTop w:val="0"/>
              <w:marBottom w:val="0"/>
              <w:divBdr>
                <w:top w:val="none" w:sz="0" w:space="0" w:color="auto"/>
                <w:left w:val="none" w:sz="0" w:space="0" w:color="auto"/>
                <w:bottom w:val="none" w:sz="0" w:space="0" w:color="auto"/>
                <w:right w:val="none" w:sz="0" w:space="0" w:color="auto"/>
              </w:divBdr>
            </w:div>
            <w:div w:id="1220243449">
              <w:marLeft w:val="0"/>
              <w:marRight w:val="0"/>
              <w:marTop w:val="0"/>
              <w:marBottom w:val="0"/>
              <w:divBdr>
                <w:top w:val="none" w:sz="0" w:space="0" w:color="auto"/>
                <w:left w:val="none" w:sz="0" w:space="0" w:color="auto"/>
                <w:bottom w:val="none" w:sz="0" w:space="0" w:color="auto"/>
                <w:right w:val="none" w:sz="0" w:space="0" w:color="auto"/>
              </w:divBdr>
            </w:div>
            <w:div w:id="1417820788">
              <w:marLeft w:val="0"/>
              <w:marRight w:val="0"/>
              <w:marTop w:val="0"/>
              <w:marBottom w:val="0"/>
              <w:divBdr>
                <w:top w:val="none" w:sz="0" w:space="0" w:color="auto"/>
                <w:left w:val="none" w:sz="0" w:space="0" w:color="auto"/>
                <w:bottom w:val="none" w:sz="0" w:space="0" w:color="auto"/>
                <w:right w:val="none" w:sz="0" w:space="0" w:color="auto"/>
              </w:divBdr>
            </w:div>
            <w:div w:id="1425764914">
              <w:marLeft w:val="0"/>
              <w:marRight w:val="0"/>
              <w:marTop w:val="0"/>
              <w:marBottom w:val="0"/>
              <w:divBdr>
                <w:top w:val="none" w:sz="0" w:space="0" w:color="auto"/>
                <w:left w:val="none" w:sz="0" w:space="0" w:color="auto"/>
                <w:bottom w:val="none" w:sz="0" w:space="0" w:color="auto"/>
                <w:right w:val="none" w:sz="0" w:space="0" w:color="auto"/>
              </w:divBdr>
            </w:div>
            <w:div w:id="1502545874">
              <w:marLeft w:val="0"/>
              <w:marRight w:val="0"/>
              <w:marTop w:val="0"/>
              <w:marBottom w:val="0"/>
              <w:divBdr>
                <w:top w:val="none" w:sz="0" w:space="0" w:color="auto"/>
                <w:left w:val="none" w:sz="0" w:space="0" w:color="auto"/>
                <w:bottom w:val="none" w:sz="0" w:space="0" w:color="auto"/>
                <w:right w:val="none" w:sz="0" w:space="0" w:color="auto"/>
              </w:divBdr>
            </w:div>
            <w:div w:id="1659990320">
              <w:marLeft w:val="0"/>
              <w:marRight w:val="0"/>
              <w:marTop w:val="0"/>
              <w:marBottom w:val="0"/>
              <w:divBdr>
                <w:top w:val="none" w:sz="0" w:space="0" w:color="auto"/>
                <w:left w:val="none" w:sz="0" w:space="0" w:color="auto"/>
                <w:bottom w:val="none" w:sz="0" w:space="0" w:color="auto"/>
                <w:right w:val="none" w:sz="0" w:space="0" w:color="auto"/>
              </w:divBdr>
            </w:div>
            <w:div w:id="18354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30542">
      <w:bodyDiv w:val="1"/>
      <w:marLeft w:val="0"/>
      <w:marRight w:val="0"/>
      <w:marTop w:val="0"/>
      <w:marBottom w:val="0"/>
      <w:divBdr>
        <w:top w:val="none" w:sz="0" w:space="0" w:color="auto"/>
        <w:left w:val="none" w:sz="0" w:space="0" w:color="auto"/>
        <w:bottom w:val="none" w:sz="0" w:space="0" w:color="auto"/>
        <w:right w:val="none" w:sz="0" w:space="0" w:color="auto"/>
      </w:divBdr>
      <w:divsChild>
        <w:div w:id="376248084">
          <w:marLeft w:val="0"/>
          <w:marRight w:val="0"/>
          <w:marTop w:val="0"/>
          <w:marBottom w:val="0"/>
          <w:divBdr>
            <w:top w:val="none" w:sz="0" w:space="0" w:color="auto"/>
            <w:left w:val="none" w:sz="0" w:space="0" w:color="auto"/>
            <w:bottom w:val="none" w:sz="0" w:space="0" w:color="auto"/>
            <w:right w:val="none" w:sz="0" w:space="0" w:color="auto"/>
          </w:divBdr>
        </w:div>
        <w:div w:id="772432478">
          <w:marLeft w:val="0"/>
          <w:marRight w:val="0"/>
          <w:marTop w:val="0"/>
          <w:marBottom w:val="0"/>
          <w:divBdr>
            <w:top w:val="none" w:sz="0" w:space="0" w:color="auto"/>
            <w:left w:val="none" w:sz="0" w:space="0" w:color="auto"/>
            <w:bottom w:val="none" w:sz="0" w:space="0" w:color="auto"/>
            <w:right w:val="none" w:sz="0" w:space="0" w:color="auto"/>
          </w:divBdr>
        </w:div>
        <w:div w:id="969212365">
          <w:marLeft w:val="0"/>
          <w:marRight w:val="0"/>
          <w:marTop w:val="0"/>
          <w:marBottom w:val="0"/>
          <w:divBdr>
            <w:top w:val="none" w:sz="0" w:space="0" w:color="auto"/>
            <w:left w:val="none" w:sz="0" w:space="0" w:color="auto"/>
            <w:bottom w:val="none" w:sz="0" w:space="0" w:color="auto"/>
            <w:right w:val="none" w:sz="0" w:space="0" w:color="auto"/>
          </w:divBdr>
        </w:div>
        <w:div w:id="1043142155">
          <w:marLeft w:val="0"/>
          <w:marRight w:val="0"/>
          <w:marTop w:val="0"/>
          <w:marBottom w:val="0"/>
          <w:divBdr>
            <w:top w:val="none" w:sz="0" w:space="0" w:color="auto"/>
            <w:left w:val="none" w:sz="0" w:space="0" w:color="auto"/>
            <w:bottom w:val="none" w:sz="0" w:space="0" w:color="auto"/>
            <w:right w:val="none" w:sz="0" w:space="0" w:color="auto"/>
          </w:divBdr>
        </w:div>
        <w:div w:id="1639336777">
          <w:marLeft w:val="0"/>
          <w:marRight w:val="0"/>
          <w:marTop w:val="0"/>
          <w:marBottom w:val="0"/>
          <w:divBdr>
            <w:top w:val="none" w:sz="0" w:space="0" w:color="auto"/>
            <w:left w:val="none" w:sz="0" w:space="0" w:color="auto"/>
            <w:bottom w:val="none" w:sz="0" w:space="0" w:color="auto"/>
            <w:right w:val="none" w:sz="0" w:space="0" w:color="auto"/>
          </w:divBdr>
        </w:div>
        <w:div w:id="1835342377">
          <w:marLeft w:val="0"/>
          <w:marRight w:val="0"/>
          <w:marTop w:val="0"/>
          <w:marBottom w:val="0"/>
          <w:divBdr>
            <w:top w:val="none" w:sz="0" w:space="0" w:color="auto"/>
            <w:left w:val="none" w:sz="0" w:space="0" w:color="auto"/>
            <w:bottom w:val="none" w:sz="0" w:space="0" w:color="auto"/>
            <w:right w:val="none" w:sz="0" w:space="0" w:color="auto"/>
          </w:divBdr>
        </w:div>
      </w:divsChild>
    </w:div>
    <w:div w:id="1785924350">
      <w:bodyDiv w:val="1"/>
      <w:marLeft w:val="0"/>
      <w:marRight w:val="0"/>
      <w:marTop w:val="0"/>
      <w:marBottom w:val="0"/>
      <w:divBdr>
        <w:top w:val="none" w:sz="0" w:space="0" w:color="auto"/>
        <w:left w:val="none" w:sz="0" w:space="0" w:color="auto"/>
        <w:bottom w:val="none" w:sz="0" w:space="0" w:color="auto"/>
        <w:right w:val="none" w:sz="0" w:space="0" w:color="auto"/>
      </w:divBdr>
      <w:divsChild>
        <w:div w:id="334571315">
          <w:marLeft w:val="0"/>
          <w:marRight w:val="0"/>
          <w:marTop w:val="0"/>
          <w:marBottom w:val="0"/>
          <w:divBdr>
            <w:top w:val="none" w:sz="0" w:space="0" w:color="auto"/>
            <w:left w:val="none" w:sz="0" w:space="0" w:color="auto"/>
            <w:bottom w:val="none" w:sz="0" w:space="0" w:color="auto"/>
            <w:right w:val="none" w:sz="0" w:space="0" w:color="auto"/>
          </w:divBdr>
          <w:divsChild>
            <w:div w:id="37246940">
              <w:marLeft w:val="0"/>
              <w:marRight w:val="0"/>
              <w:marTop w:val="0"/>
              <w:marBottom w:val="0"/>
              <w:divBdr>
                <w:top w:val="none" w:sz="0" w:space="0" w:color="auto"/>
                <w:left w:val="none" w:sz="0" w:space="0" w:color="auto"/>
                <w:bottom w:val="none" w:sz="0" w:space="0" w:color="auto"/>
                <w:right w:val="none" w:sz="0" w:space="0" w:color="auto"/>
              </w:divBdr>
            </w:div>
            <w:div w:id="129709902">
              <w:marLeft w:val="0"/>
              <w:marRight w:val="0"/>
              <w:marTop w:val="0"/>
              <w:marBottom w:val="0"/>
              <w:divBdr>
                <w:top w:val="none" w:sz="0" w:space="0" w:color="auto"/>
                <w:left w:val="none" w:sz="0" w:space="0" w:color="auto"/>
                <w:bottom w:val="none" w:sz="0" w:space="0" w:color="auto"/>
                <w:right w:val="none" w:sz="0" w:space="0" w:color="auto"/>
              </w:divBdr>
            </w:div>
            <w:div w:id="130173813">
              <w:marLeft w:val="0"/>
              <w:marRight w:val="0"/>
              <w:marTop w:val="0"/>
              <w:marBottom w:val="0"/>
              <w:divBdr>
                <w:top w:val="none" w:sz="0" w:space="0" w:color="auto"/>
                <w:left w:val="none" w:sz="0" w:space="0" w:color="auto"/>
                <w:bottom w:val="none" w:sz="0" w:space="0" w:color="auto"/>
                <w:right w:val="none" w:sz="0" w:space="0" w:color="auto"/>
              </w:divBdr>
            </w:div>
            <w:div w:id="142934989">
              <w:marLeft w:val="0"/>
              <w:marRight w:val="0"/>
              <w:marTop w:val="0"/>
              <w:marBottom w:val="0"/>
              <w:divBdr>
                <w:top w:val="none" w:sz="0" w:space="0" w:color="auto"/>
                <w:left w:val="none" w:sz="0" w:space="0" w:color="auto"/>
                <w:bottom w:val="none" w:sz="0" w:space="0" w:color="auto"/>
                <w:right w:val="none" w:sz="0" w:space="0" w:color="auto"/>
              </w:divBdr>
            </w:div>
            <w:div w:id="216547250">
              <w:marLeft w:val="0"/>
              <w:marRight w:val="0"/>
              <w:marTop w:val="0"/>
              <w:marBottom w:val="0"/>
              <w:divBdr>
                <w:top w:val="none" w:sz="0" w:space="0" w:color="auto"/>
                <w:left w:val="none" w:sz="0" w:space="0" w:color="auto"/>
                <w:bottom w:val="none" w:sz="0" w:space="0" w:color="auto"/>
                <w:right w:val="none" w:sz="0" w:space="0" w:color="auto"/>
              </w:divBdr>
            </w:div>
            <w:div w:id="218517797">
              <w:marLeft w:val="0"/>
              <w:marRight w:val="0"/>
              <w:marTop w:val="0"/>
              <w:marBottom w:val="0"/>
              <w:divBdr>
                <w:top w:val="none" w:sz="0" w:space="0" w:color="auto"/>
                <w:left w:val="none" w:sz="0" w:space="0" w:color="auto"/>
                <w:bottom w:val="none" w:sz="0" w:space="0" w:color="auto"/>
                <w:right w:val="none" w:sz="0" w:space="0" w:color="auto"/>
              </w:divBdr>
            </w:div>
            <w:div w:id="266547767">
              <w:marLeft w:val="0"/>
              <w:marRight w:val="0"/>
              <w:marTop w:val="0"/>
              <w:marBottom w:val="0"/>
              <w:divBdr>
                <w:top w:val="none" w:sz="0" w:space="0" w:color="auto"/>
                <w:left w:val="none" w:sz="0" w:space="0" w:color="auto"/>
                <w:bottom w:val="none" w:sz="0" w:space="0" w:color="auto"/>
                <w:right w:val="none" w:sz="0" w:space="0" w:color="auto"/>
              </w:divBdr>
            </w:div>
            <w:div w:id="316765405">
              <w:marLeft w:val="0"/>
              <w:marRight w:val="0"/>
              <w:marTop w:val="0"/>
              <w:marBottom w:val="0"/>
              <w:divBdr>
                <w:top w:val="none" w:sz="0" w:space="0" w:color="auto"/>
                <w:left w:val="none" w:sz="0" w:space="0" w:color="auto"/>
                <w:bottom w:val="none" w:sz="0" w:space="0" w:color="auto"/>
                <w:right w:val="none" w:sz="0" w:space="0" w:color="auto"/>
              </w:divBdr>
            </w:div>
            <w:div w:id="364600614">
              <w:marLeft w:val="0"/>
              <w:marRight w:val="0"/>
              <w:marTop w:val="0"/>
              <w:marBottom w:val="0"/>
              <w:divBdr>
                <w:top w:val="none" w:sz="0" w:space="0" w:color="auto"/>
                <w:left w:val="none" w:sz="0" w:space="0" w:color="auto"/>
                <w:bottom w:val="none" w:sz="0" w:space="0" w:color="auto"/>
                <w:right w:val="none" w:sz="0" w:space="0" w:color="auto"/>
              </w:divBdr>
            </w:div>
            <w:div w:id="509881036">
              <w:marLeft w:val="0"/>
              <w:marRight w:val="0"/>
              <w:marTop w:val="0"/>
              <w:marBottom w:val="0"/>
              <w:divBdr>
                <w:top w:val="none" w:sz="0" w:space="0" w:color="auto"/>
                <w:left w:val="none" w:sz="0" w:space="0" w:color="auto"/>
                <w:bottom w:val="none" w:sz="0" w:space="0" w:color="auto"/>
                <w:right w:val="none" w:sz="0" w:space="0" w:color="auto"/>
              </w:divBdr>
            </w:div>
            <w:div w:id="619844229">
              <w:marLeft w:val="0"/>
              <w:marRight w:val="0"/>
              <w:marTop w:val="0"/>
              <w:marBottom w:val="0"/>
              <w:divBdr>
                <w:top w:val="none" w:sz="0" w:space="0" w:color="auto"/>
                <w:left w:val="none" w:sz="0" w:space="0" w:color="auto"/>
                <w:bottom w:val="none" w:sz="0" w:space="0" w:color="auto"/>
                <w:right w:val="none" w:sz="0" w:space="0" w:color="auto"/>
              </w:divBdr>
            </w:div>
            <w:div w:id="642545568">
              <w:marLeft w:val="0"/>
              <w:marRight w:val="0"/>
              <w:marTop w:val="0"/>
              <w:marBottom w:val="0"/>
              <w:divBdr>
                <w:top w:val="none" w:sz="0" w:space="0" w:color="auto"/>
                <w:left w:val="none" w:sz="0" w:space="0" w:color="auto"/>
                <w:bottom w:val="none" w:sz="0" w:space="0" w:color="auto"/>
                <w:right w:val="none" w:sz="0" w:space="0" w:color="auto"/>
              </w:divBdr>
            </w:div>
            <w:div w:id="658388842">
              <w:marLeft w:val="0"/>
              <w:marRight w:val="0"/>
              <w:marTop w:val="0"/>
              <w:marBottom w:val="0"/>
              <w:divBdr>
                <w:top w:val="none" w:sz="0" w:space="0" w:color="auto"/>
                <w:left w:val="none" w:sz="0" w:space="0" w:color="auto"/>
                <w:bottom w:val="none" w:sz="0" w:space="0" w:color="auto"/>
                <w:right w:val="none" w:sz="0" w:space="0" w:color="auto"/>
              </w:divBdr>
            </w:div>
            <w:div w:id="670763308">
              <w:marLeft w:val="0"/>
              <w:marRight w:val="0"/>
              <w:marTop w:val="0"/>
              <w:marBottom w:val="0"/>
              <w:divBdr>
                <w:top w:val="none" w:sz="0" w:space="0" w:color="auto"/>
                <w:left w:val="none" w:sz="0" w:space="0" w:color="auto"/>
                <w:bottom w:val="none" w:sz="0" w:space="0" w:color="auto"/>
                <w:right w:val="none" w:sz="0" w:space="0" w:color="auto"/>
              </w:divBdr>
            </w:div>
            <w:div w:id="694960734">
              <w:marLeft w:val="0"/>
              <w:marRight w:val="0"/>
              <w:marTop w:val="0"/>
              <w:marBottom w:val="0"/>
              <w:divBdr>
                <w:top w:val="none" w:sz="0" w:space="0" w:color="auto"/>
                <w:left w:val="none" w:sz="0" w:space="0" w:color="auto"/>
                <w:bottom w:val="none" w:sz="0" w:space="0" w:color="auto"/>
                <w:right w:val="none" w:sz="0" w:space="0" w:color="auto"/>
              </w:divBdr>
            </w:div>
            <w:div w:id="740174942">
              <w:marLeft w:val="0"/>
              <w:marRight w:val="0"/>
              <w:marTop w:val="0"/>
              <w:marBottom w:val="0"/>
              <w:divBdr>
                <w:top w:val="none" w:sz="0" w:space="0" w:color="auto"/>
                <w:left w:val="none" w:sz="0" w:space="0" w:color="auto"/>
                <w:bottom w:val="none" w:sz="0" w:space="0" w:color="auto"/>
                <w:right w:val="none" w:sz="0" w:space="0" w:color="auto"/>
              </w:divBdr>
            </w:div>
            <w:div w:id="743920400">
              <w:marLeft w:val="0"/>
              <w:marRight w:val="0"/>
              <w:marTop w:val="0"/>
              <w:marBottom w:val="0"/>
              <w:divBdr>
                <w:top w:val="none" w:sz="0" w:space="0" w:color="auto"/>
                <w:left w:val="none" w:sz="0" w:space="0" w:color="auto"/>
                <w:bottom w:val="none" w:sz="0" w:space="0" w:color="auto"/>
                <w:right w:val="none" w:sz="0" w:space="0" w:color="auto"/>
              </w:divBdr>
            </w:div>
            <w:div w:id="756559060">
              <w:marLeft w:val="0"/>
              <w:marRight w:val="0"/>
              <w:marTop w:val="0"/>
              <w:marBottom w:val="0"/>
              <w:divBdr>
                <w:top w:val="none" w:sz="0" w:space="0" w:color="auto"/>
                <w:left w:val="none" w:sz="0" w:space="0" w:color="auto"/>
                <w:bottom w:val="none" w:sz="0" w:space="0" w:color="auto"/>
                <w:right w:val="none" w:sz="0" w:space="0" w:color="auto"/>
              </w:divBdr>
            </w:div>
            <w:div w:id="762654793">
              <w:marLeft w:val="0"/>
              <w:marRight w:val="0"/>
              <w:marTop w:val="0"/>
              <w:marBottom w:val="0"/>
              <w:divBdr>
                <w:top w:val="none" w:sz="0" w:space="0" w:color="auto"/>
                <w:left w:val="none" w:sz="0" w:space="0" w:color="auto"/>
                <w:bottom w:val="none" w:sz="0" w:space="0" w:color="auto"/>
                <w:right w:val="none" w:sz="0" w:space="0" w:color="auto"/>
              </w:divBdr>
            </w:div>
            <w:div w:id="798108403">
              <w:marLeft w:val="0"/>
              <w:marRight w:val="0"/>
              <w:marTop w:val="0"/>
              <w:marBottom w:val="0"/>
              <w:divBdr>
                <w:top w:val="none" w:sz="0" w:space="0" w:color="auto"/>
                <w:left w:val="none" w:sz="0" w:space="0" w:color="auto"/>
                <w:bottom w:val="none" w:sz="0" w:space="0" w:color="auto"/>
                <w:right w:val="none" w:sz="0" w:space="0" w:color="auto"/>
              </w:divBdr>
            </w:div>
            <w:div w:id="818420043">
              <w:marLeft w:val="0"/>
              <w:marRight w:val="0"/>
              <w:marTop w:val="0"/>
              <w:marBottom w:val="0"/>
              <w:divBdr>
                <w:top w:val="none" w:sz="0" w:space="0" w:color="auto"/>
                <w:left w:val="none" w:sz="0" w:space="0" w:color="auto"/>
                <w:bottom w:val="none" w:sz="0" w:space="0" w:color="auto"/>
                <w:right w:val="none" w:sz="0" w:space="0" w:color="auto"/>
              </w:divBdr>
            </w:div>
            <w:div w:id="835731564">
              <w:marLeft w:val="0"/>
              <w:marRight w:val="0"/>
              <w:marTop w:val="0"/>
              <w:marBottom w:val="0"/>
              <w:divBdr>
                <w:top w:val="none" w:sz="0" w:space="0" w:color="auto"/>
                <w:left w:val="none" w:sz="0" w:space="0" w:color="auto"/>
                <w:bottom w:val="none" w:sz="0" w:space="0" w:color="auto"/>
                <w:right w:val="none" w:sz="0" w:space="0" w:color="auto"/>
              </w:divBdr>
            </w:div>
            <w:div w:id="854000683">
              <w:marLeft w:val="0"/>
              <w:marRight w:val="0"/>
              <w:marTop w:val="0"/>
              <w:marBottom w:val="0"/>
              <w:divBdr>
                <w:top w:val="none" w:sz="0" w:space="0" w:color="auto"/>
                <w:left w:val="none" w:sz="0" w:space="0" w:color="auto"/>
                <w:bottom w:val="none" w:sz="0" w:space="0" w:color="auto"/>
                <w:right w:val="none" w:sz="0" w:space="0" w:color="auto"/>
              </w:divBdr>
            </w:div>
            <w:div w:id="871915427">
              <w:marLeft w:val="0"/>
              <w:marRight w:val="0"/>
              <w:marTop w:val="0"/>
              <w:marBottom w:val="0"/>
              <w:divBdr>
                <w:top w:val="none" w:sz="0" w:space="0" w:color="auto"/>
                <w:left w:val="none" w:sz="0" w:space="0" w:color="auto"/>
                <w:bottom w:val="none" w:sz="0" w:space="0" w:color="auto"/>
                <w:right w:val="none" w:sz="0" w:space="0" w:color="auto"/>
              </w:divBdr>
            </w:div>
            <w:div w:id="892010664">
              <w:marLeft w:val="0"/>
              <w:marRight w:val="0"/>
              <w:marTop w:val="0"/>
              <w:marBottom w:val="0"/>
              <w:divBdr>
                <w:top w:val="none" w:sz="0" w:space="0" w:color="auto"/>
                <w:left w:val="none" w:sz="0" w:space="0" w:color="auto"/>
                <w:bottom w:val="none" w:sz="0" w:space="0" w:color="auto"/>
                <w:right w:val="none" w:sz="0" w:space="0" w:color="auto"/>
              </w:divBdr>
            </w:div>
            <w:div w:id="914628732">
              <w:marLeft w:val="0"/>
              <w:marRight w:val="0"/>
              <w:marTop w:val="0"/>
              <w:marBottom w:val="0"/>
              <w:divBdr>
                <w:top w:val="none" w:sz="0" w:space="0" w:color="auto"/>
                <w:left w:val="none" w:sz="0" w:space="0" w:color="auto"/>
                <w:bottom w:val="none" w:sz="0" w:space="0" w:color="auto"/>
                <w:right w:val="none" w:sz="0" w:space="0" w:color="auto"/>
              </w:divBdr>
            </w:div>
            <w:div w:id="953244097">
              <w:marLeft w:val="0"/>
              <w:marRight w:val="0"/>
              <w:marTop w:val="0"/>
              <w:marBottom w:val="0"/>
              <w:divBdr>
                <w:top w:val="none" w:sz="0" w:space="0" w:color="auto"/>
                <w:left w:val="none" w:sz="0" w:space="0" w:color="auto"/>
                <w:bottom w:val="none" w:sz="0" w:space="0" w:color="auto"/>
                <w:right w:val="none" w:sz="0" w:space="0" w:color="auto"/>
              </w:divBdr>
            </w:div>
            <w:div w:id="1165361871">
              <w:marLeft w:val="0"/>
              <w:marRight w:val="0"/>
              <w:marTop w:val="0"/>
              <w:marBottom w:val="0"/>
              <w:divBdr>
                <w:top w:val="none" w:sz="0" w:space="0" w:color="auto"/>
                <w:left w:val="none" w:sz="0" w:space="0" w:color="auto"/>
                <w:bottom w:val="none" w:sz="0" w:space="0" w:color="auto"/>
                <w:right w:val="none" w:sz="0" w:space="0" w:color="auto"/>
              </w:divBdr>
            </w:div>
            <w:div w:id="1186365104">
              <w:marLeft w:val="0"/>
              <w:marRight w:val="0"/>
              <w:marTop w:val="0"/>
              <w:marBottom w:val="0"/>
              <w:divBdr>
                <w:top w:val="none" w:sz="0" w:space="0" w:color="auto"/>
                <w:left w:val="none" w:sz="0" w:space="0" w:color="auto"/>
                <w:bottom w:val="none" w:sz="0" w:space="0" w:color="auto"/>
                <w:right w:val="none" w:sz="0" w:space="0" w:color="auto"/>
              </w:divBdr>
            </w:div>
            <w:div w:id="1208252794">
              <w:marLeft w:val="0"/>
              <w:marRight w:val="0"/>
              <w:marTop w:val="0"/>
              <w:marBottom w:val="0"/>
              <w:divBdr>
                <w:top w:val="none" w:sz="0" w:space="0" w:color="auto"/>
                <w:left w:val="none" w:sz="0" w:space="0" w:color="auto"/>
                <w:bottom w:val="none" w:sz="0" w:space="0" w:color="auto"/>
                <w:right w:val="none" w:sz="0" w:space="0" w:color="auto"/>
              </w:divBdr>
            </w:div>
            <w:div w:id="1210144149">
              <w:marLeft w:val="0"/>
              <w:marRight w:val="0"/>
              <w:marTop w:val="0"/>
              <w:marBottom w:val="0"/>
              <w:divBdr>
                <w:top w:val="none" w:sz="0" w:space="0" w:color="auto"/>
                <w:left w:val="none" w:sz="0" w:space="0" w:color="auto"/>
                <w:bottom w:val="none" w:sz="0" w:space="0" w:color="auto"/>
                <w:right w:val="none" w:sz="0" w:space="0" w:color="auto"/>
              </w:divBdr>
            </w:div>
            <w:div w:id="1247691637">
              <w:marLeft w:val="0"/>
              <w:marRight w:val="0"/>
              <w:marTop w:val="0"/>
              <w:marBottom w:val="0"/>
              <w:divBdr>
                <w:top w:val="none" w:sz="0" w:space="0" w:color="auto"/>
                <w:left w:val="none" w:sz="0" w:space="0" w:color="auto"/>
                <w:bottom w:val="none" w:sz="0" w:space="0" w:color="auto"/>
                <w:right w:val="none" w:sz="0" w:space="0" w:color="auto"/>
              </w:divBdr>
            </w:div>
            <w:div w:id="1254439791">
              <w:marLeft w:val="0"/>
              <w:marRight w:val="0"/>
              <w:marTop w:val="0"/>
              <w:marBottom w:val="0"/>
              <w:divBdr>
                <w:top w:val="none" w:sz="0" w:space="0" w:color="auto"/>
                <w:left w:val="none" w:sz="0" w:space="0" w:color="auto"/>
                <w:bottom w:val="none" w:sz="0" w:space="0" w:color="auto"/>
                <w:right w:val="none" w:sz="0" w:space="0" w:color="auto"/>
              </w:divBdr>
            </w:div>
            <w:div w:id="1293681471">
              <w:marLeft w:val="0"/>
              <w:marRight w:val="0"/>
              <w:marTop w:val="0"/>
              <w:marBottom w:val="0"/>
              <w:divBdr>
                <w:top w:val="none" w:sz="0" w:space="0" w:color="auto"/>
                <w:left w:val="none" w:sz="0" w:space="0" w:color="auto"/>
                <w:bottom w:val="none" w:sz="0" w:space="0" w:color="auto"/>
                <w:right w:val="none" w:sz="0" w:space="0" w:color="auto"/>
              </w:divBdr>
            </w:div>
            <w:div w:id="1303345375">
              <w:marLeft w:val="0"/>
              <w:marRight w:val="0"/>
              <w:marTop w:val="0"/>
              <w:marBottom w:val="0"/>
              <w:divBdr>
                <w:top w:val="none" w:sz="0" w:space="0" w:color="auto"/>
                <w:left w:val="none" w:sz="0" w:space="0" w:color="auto"/>
                <w:bottom w:val="none" w:sz="0" w:space="0" w:color="auto"/>
                <w:right w:val="none" w:sz="0" w:space="0" w:color="auto"/>
              </w:divBdr>
            </w:div>
            <w:div w:id="1397973796">
              <w:marLeft w:val="0"/>
              <w:marRight w:val="0"/>
              <w:marTop w:val="0"/>
              <w:marBottom w:val="0"/>
              <w:divBdr>
                <w:top w:val="none" w:sz="0" w:space="0" w:color="auto"/>
                <w:left w:val="none" w:sz="0" w:space="0" w:color="auto"/>
                <w:bottom w:val="none" w:sz="0" w:space="0" w:color="auto"/>
                <w:right w:val="none" w:sz="0" w:space="0" w:color="auto"/>
              </w:divBdr>
            </w:div>
            <w:div w:id="1403983430">
              <w:marLeft w:val="0"/>
              <w:marRight w:val="0"/>
              <w:marTop w:val="0"/>
              <w:marBottom w:val="0"/>
              <w:divBdr>
                <w:top w:val="none" w:sz="0" w:space="0" w:color="auto"/>
                <w:left w:val="none" w:sz="0" w:space="0" w:color="auto"/>
                <w:bottom w:val="none" w:sz="0" w:space="0" w:color="auto"/>
                <w:right w:val="none" w:sz="0" w:space="0" w:color="auto"/>
              </w:divBdr>
            </w:div>
            <w:div w:id="1432045573">
              <w:marLeft w:val="0"/>
              <w:marRight w:val="0"/>
              <w:marTop w:val="0"/>
              <w:marBottom w:val="0"/>
              <w:divBdr>
                <w:top w:val="none" w:sz="0" w:space="0" w:color="auto"/>
                <w:left w:val="none" w:sz="0" w:space="0" w:color="auto"/>
                <w:bottom w:val="none" w:sz="0" w:space="0" w:color="auto"/>
                <w:right w:val="none" w:sz="0" w:space="0" w:color="auto"/>
              </w:divBdr>
            </w:div>
            <w:div w:id="1490094645">
              <w:marLeft w:val="0"/>
              <w:marRight w:val="0"/>
              <w:marTop w:val="0"/>
              <w:marBottom w:val="0"/>
              <w:divBdr>
                <w:top w:val="none" w:sz="0" w:space="0" w:color="auto"/>
                <w:left w:val="none" w:sz="0" w:space="0" w:color="auto"/>
                <w:bottom w:val="none" w:sz="0" w:space="0" w:color="auto"/>
                <w:right w:val="none" w:sz="0" w:space="0" w:color="auto"/>
              </w:divBdr>
            </w:div>
            <w:div w:id="1499425114">
              <w:marLeft w:val="0"/>
              <w:marRight w:val="0"/>
              <w:marTop w:val="0"/>
              <w:marBottom w:val="0"/>
              <w:divBdr>
                <w:top w:val="none" w:sz="0" w:space="0" w:color="auto"/>
                <w:left w:val="none" w:sz="0" w:space="0" w:color="auto"/>
                <w:bottom w:val="none" w:sz="0" w:space="0" w:color="auto"/>
                <w:right w:val="none" w:sz="0" w:space="0" w:color="auto"/>
              </w:divBdr>
            </w:div>
            <w:div w:id="1518497503">
              <w:marLeft w:val="0"/>
              <w:marRight w:val="0"/>
              <w:marTop w:val="0"/>
              <w:marBottom w:val="0"/>
              <w:divBdr>
                <w:top w:val="none" w:sz="0" w:space="0" w:color="auto"/>
                <w:left w:val="none" w:sz="0" w:space="0" w:color="auto"/>
                <w:bottom w:val="none" w:sz="0" w:space="0" w:color="auto"/>
                <w:right w:val="none" w:sz="0" w:space="0" w:color="auto"/>
              </w:divBdr>
            </w:div>
            <w:div w:id="1518546108">
              <w:marLeft w:val="0"/>
              <w:marRight w:val="0"/>
              <w:marTop w:val="0"/>
              <w:marBottom w:val="0"/>
              <w:divBdr>
                <w:top w:val="none" w:sz="0" w:space="0" w:color="auto"/>
                <w:left w:val="none" w:sz="0" w:space="0" w:color="auto"/>
                <w:bottom w:val="none" w:sz="0" w:space="0" w:color="auto"/>
                <w:right w:val="none" w:sz="0" w:space="0" w:color="auto"/>
              </w:divBdr>
            </w:div>
            <w:div w:id="1519275364">
              <w:marLeft w:val="0"/>
              <w:marRight w:val="0"/>
              <w:marTop w:val="0"/>
              <w:marBottom w:val="0"/>
              <w:divBdr>
                <w:top w:val="none" w:sz="0" w:space="0" w:color="auto"/>
                <w:left w:val="none" w:sz="0" w:space="0" w:color="auto"/>
                <w:bottom w:val="none" w:sz="0" w:space="0" w:color="auto"/>
                <w:right w:val="none" w:sz="0" w:space="0" w:color="auto"/>
              </w:divBdr>
            </w:div>
            <w:div w:id="1520466805">
              <w:marLeft w:val="0"/>
              <w:marRight w:val="0"/>
              <w:marTop w:val="0"/>
              <w:marBottom w:val="0"/>
              <w:divBdr>
                <w:top w:val="none" w:sz="0" w:space="0" w:color="auto"/>
                <w:left w:val="none" w:sz="0" w:space="0" w:color="auto"/>
                <w:bottom w:val="none" w:sz="0" w:space="0" w:color="auto"/>
                <w:right w:val="none" w:sz="0" w:space="0" w:color="auto"/>
              </w:divBdr>
            </w:div>
            <w:div w:id="1536850412">
              <w:marLeft w:val="0"/>
              <w:marRight w:val="0"/>
              <w:marTop w:val="0"/>
              <w:marBottom w:val="0"/>
              <w:divBdr>
                <w:top w:val="none" w:sz="0" w:space="0" w:color="auto"/>
                <w:left w:val="none" w:sz="0" w:space="0" w:color="auto"/>
                <w:bottom w:val="none" w:sz="0" w:space="0" w:color="auto"/>
                <w:right w:val="none" w:sz="0" w:space="0" w:color="auto"/>
              </w:divBdr>
            </w:div>
            <w:div w:id="1560357329">
              <w:marLeft w:val="0"/>
              <w:marRight w:val="0"/>
              <w:marTop w:val="0"/>
              <w:marBottom w:val="0"/>
              <w:divBdr>
                <w:top w:val="none" w:sz="0" w:space="0" w:color="auto"/>
                <w:left w:val="none" w:sz="0" w:space="0" w:color="auto"/>
                <w:bottom w:val="none" w:sz="0" w:space="0" w:color="auto"/>
                <w:right w:val="none" w:sz="0" w:space="0" w:color="auto"/>
              </w:divBdr>
            </w:div>
            <w:div w:id="1628396259">
              <w:marLeft w:val="0"/>
              <w:marRight w:val="0"/>
              <w:marTop w:val="0"/>
              <w:marBottom w:val="0"/>
              <w:divBdr>
                <w:top w:val="none" w:sz="0" w:space="0" w:color="auto"/>
                <w:left w:val="none" w:sz="0" w:space="0" w:color="auto"/>
                <w:bottom w:val="none" w:sz="0" w:space="0" w:color="auto"/>
                <w:right w:val="none" w:sz="0" w:space="0" w:color="auto"/>
              </w:divBdr>
            </w:div>
            <w:div w:id="1682508776">
              <w:marLeft w:val="0"/>
              <w:marRight w:val="0"/>
              <w:marTop w:val="0"/>
              <w:marBottom w:val="0"/>
              <w:divBdr>
                <w:top w:val="none" w:sz="0" w:space="0" w:color="auto"/>
                <w:left w:val="none" w:sz="0" w:space="0" w:color="auto"/>
                <w:bottom w:val="none" w:sz="0" w:space="0" w:color="auto"/>
                <w:right w:val="none" w:sz="0" w:space="0" w:color="auto"/>
              </w:divBdr>
            </w:div>
            <w:div w:id="1688947923">
              <w:marLeft w:val="0"/>
              <w:marRight w:val="0"/>
              <w:marTop w:val="0"/>
              <w:marBottom w:val="0"/>
              <w:divBdr>
                <w:top w:val="none" w:sz="0" w:space="0" w:color="auto"/>
                <w:left w:val="none" w:sz="0" w:space="0" w:color="auto"/>
                <w:bottom w:val="none" w:sz="0" w:space="0" w:color="auto"/>
                <w:right w:val="none" w:sz="0" w:space="0" w:color="auto"/>
              </w:divBdr>
            </w:div>
            <w:div w:id="1697197491">
              <w:marLeft w:val="0"/>
              <w:marRight w:val="0"/>
              <w:marTop w:val="0"/>
              <w:marBottom w:val="0"/>
              <w:divBdr>
                <w:top w:val="none" w:sz="0" w:space="0" w:color="auto"/>
                <w:left w:val="none" w:sz="0" w:space="0" w:color="auto"/>
                <w:bottom w:val="none" w:sz="0" w:space="0" w:color="auto"/>
                <w:right w:val="none" w:sz="0" w:space="0" w:color="auto"/>
              </w:divBdr>
            </w:div>
            <w:div w:id="1767730888">
              <w:marLeft w:val="0"/>
              <w:marRight w:val="0"/>
              <w:marTop w:val="0"/>
              <w:marBottom w:val="0"/>
              <w:divBdr>
                <w:top w:val="none" w:sz="0" w:space="0" w:color="auto"/>
                <w:left w:val="none" w:sz="0" w:space="0" w:color="auto"/>
                <w:bottom w:val="none" w:sz="0" w:space="0" w:color="auto"/>
                <w:right w:val="none" w:sz="0" w:space="0" w:color="auto"/>
              </w:divBdr>
            </w:div>
            <w:div w:id="1791392880">
              <w:marLeft w:val="0"/>
              <w:marRight w:val="0"/>
              <w:marTop w:val="0"/>
              <w:marBottom w:val="0"/>
              <w:divBdr>
                <w:top w:val="none" w:sz="0" w:space="0" w:color="auto"/>
                <w:left w:val="none" w:sz="0" w:space="0" w:color="auto"/>
                <w:bottom w:val="none" w:sz="0" w:space="0" w:color="auto"/>
                <w:right w:val="none" w:sz="0" w:space="0" w:color="auto"/>
              </w:divBdr>
            </w:div>
            <w:div w:id="1803958546">
              <w:marLeft w:val="0"/>
              <w:marRight w:val="0"/>
              <w:marTop w:val="0"/>
              <w:marBottom w:val="0"/>
              <w:divBdr>
                <w:top w:val="none" w:sz="0" w:space="0" w:color="auto"/>
                <w:left w:val="none" w:sz="0" w:space="0" w:color="auto"/>
                <w:bottom w:val="none" w:sz="0" w:space="0" w:color="auto"/>
                <w:right w:val="none" w:sz="0" w:space="0" w:color="auto"/>
              </w:divBdr>
            </w:div>
            <w:div w:id="1885484417">
              <w:marLeft w:val="0"/>
              <w:marRight w:val="0"/>
              <w:marTop w:val="0"/>
              <w:marBottom w:val="0"/>
              <w:divBdr>
                <w:top w:val="none" w:sz="0" w:space="0" w:color="auto"/>
                <w:left w:val="none" w:sz="0" w:space="0" w:color="auto"/>
                <w:bottom w:val="none" w:sz="0" w:space="0" w:color="auto"/>
                <w:right w:val="none" w:sz="0" w:space="0" w:color="auto"/>
              </w:divBdr>
            </w:div>
            <w:div w:id="1894149331">
              <w:marLeft w:val="0"/>
              <w:marRight w:val="0"/>
              <w:marTop w:val="0"/>
              <w:marBottom w:val="0"/>
              <w:divBdr>
                <w:top w:val="none" w:sz="0" w:space="0" w:color="auto"/>
                <w:left w:val="none" w:sz="0" w:space="0" w:color="auto"/>
                <w:bottom w:val="none" w:sz="0" w:space="0" w:color="auto"/>
                <w:right w:val="none" w:sz="0" w:space="0" w:color="auto"/>
              </w:divBdr>
            </w:div>
            <w:div w:id="1902279770">
              <w:marLeft w:val="0"/>
              <w:marRight w:val="0"/>
              <w:marTop w:val="0"/>
              <w:marBottom w:val="0"/>
              <w:divBdr>
                <w:top w:val="none" w:sz="0" w:space="0" w:color="auto"/>
                <w:left w:val="none" w:sz="0" w:space="0" w:color="auto"/>
                <w:bottom w:val="none" w:sz="0" w:space="0" w:color="auto"/>
                <w:right w:val="none" w:sz="0" w:space="0" w:color="auto"/>
              </w:divBdr>
            </w:div>
            <w:div w:id="1934122860">
              <w:marLeft w:val="0"/>
              <w:marRight w:val="0"/>
              <w:marTop w:val="0"/>
              <w:marBottom w:val="0"/>
              <w:divBdr>
                <w:top w:val="none" w:sz="0" w:space="0" w:color="auto"/>
                <w:left w:val="none" w:sz="0" w:space="0" w:color="auto"/>
                <w:bottom w:val="none" w:sz="0" w:space="0" w:color="auto"/>
                <w:right w:val="none" w:sz="0" w:space="0" w:color="auto"/>
              </w:divBdr>
            </w:div>
            <w:div w:id="2044207067">
              <w:marLeft w:val="0"/>
              <w:marRight w:val="0"/>
              <w:marTop w:val="0"/>
              <w:marBottom w:val="0"/>
              <w:divBdr>
                <w:top w:val="none" w:sz="0" w:space="0" w:color="auto"/>
                <w:left w:val="none" w:sz="0" w:space="0" w:color="auto"/>
                <w:bottom w:val="none" w:sz="0" w:space="0" w:color="auto"/>
                <w:right w:val="none" w:sz="0" w:space="0" w:color="auto"/>
              </w:divBdr>
            </w:div>
            <w:div w:id="2133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BAFA891-4129-43EE-8AD6-1FEC33FB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PERGEN</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2</dc:creator>
  <cp:lastModifiedBy>win7</cp:lastModifiedBy>
  <cp:revision>2</cp:revision>
  <cp:lastPrinted>2016-02-05T06:12:00Z</cp:lastPrinted>
  <dcterms:created xsi:type="dcterms:W3CDTF">2018-10-15T13:50:00Z</dcterms:created>
  <dcterms:modified xsi:type="dcterms:W3CDTF">2018-10-15T13:50:00Z</dcterms:modified>
</cp:coreProperties>
</file>