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7DB" w:rsidRDefault="00AA4E94">
      <w:pPr>
        <w:spacing w:before="70" w:line="271" w:lineRule="exact"/>
        <w:ind w:left="465" w:right="268"/>
        <w:jc w:val="center"/>
        <w:rPr>
          <w:b/>
          <w:sz w:val="24"/>
        </w:rPr>
      </w:pPr>
      <w:r w:rsidRPr="00AA4E94">
        <w:rPr>
          <w:b/>
          <w:sz w:val="24"/>
        </w:rPr>
        <w:t>202</w:t>
      </w:r>
      <w:r w:rsidR="00CB53C3">
        <w:rPr>
          <w:b/>
          <w:sz w:val="24"/>
        </w:rPr>
        <w:t>2</w:t>
      </w:r>
      <w:r w:rsidR="00E356E8">
        <w:rPr>
          <w:sz w:val="24"/>
        </w:rPr>
        <w:t xml:space="preserve"> </w:t>
      </w:r>
      <w:r w:rsidR="00E356E8">
        <w:rPr>
          <w:b/>
          <w:sz w:val="24"/>
        </w:rPr>
        <w:t>YILI</w:t>
      </w:r>
    </w:p>
    <w:p w:rsidR="00D477DB" w:rsidRDefault="00596DE7">
      <w:pPr>
        <w:pStyle w:val="Balk11"/>
        <w:spacing w:line="270" w:lineRule="exact"/>
        <w:ind w:right="276" w:firstLine="0"/>
        <w:jc w:val="center"/>
      </w:pPr>
      <w:r>
        <w:t>TEKİRDAĞ DEFTERDARLIĞI ŞARKÖY</w:t>
      </w:r>
      <w:r w:rsidR="00E356E8">
        <w:t xml:space="preserve"> DİNLENME TESİSİNE</w:t>
      </w:r>
    </w:p>
    <w:p w:rsidR="00D477DB" w:rsidRDefault="00596DE7">
      <w:pPr>
        <w:spacing w:line="244" w:lineRule="auto"/>
        <w:ind w:left="465" w:right="276"/>
        <w:jc w:val="center"/>
        <w:rPr>
          <w:b/>
          <w:sz w:val="24"/>
        </w:rPr>
      </w:pPr>
      <w:r w:rsidRPr="00596DE7">
        <w:rPr>
          <w:b/>
          <w:sz w:val="24"/>
        </w:rPr>
        <w:t>BAŞVURU</w:t>
      </w:r>
      <w:r w:rsidR="00E356E8" w:rsidRPr="00596DE7">
        <w:rPr>
          <w:b/>
          <w:sz w:val="24"/>
        </w:rPr>
        <w:t>-</w:t>
      </w:r>
      <w:r w:rsidR="00E356E8">
        <w:rPr>
          <w:sz w:val="24"/>
        </w:rPr>
        <w:t xml:space="preserve"> </w:t>
      </w:r>
      <w:r w:rsidR="00E356E8">
        <w:rPr>
          <w:b/>
          <w:sz w:val="24"/>
        </w:rPr>
        <w:t xml:space="preserve">YARARLANMA KOŞULLARI VE </w:t>
      </w:r>
      <w:r w:rsidR="00E356E8" w:rsidRPr="00596DE7">
        <w:rPr>
          <w:b/>
          <w:sz w:val="24"/>
        </w:rPr>
        <w:t>TESİSLE</w:t>
      </w:r>
      <w:r w:rsidR="00E356E8">
        <w:rPr>
          <w:sz w:val="24"/>
        </w:rPr>
        <w:t xml:space="preserve"> </w:t>
      </w:r>
      <w:r w:rsidR="00E356E8">
        <w:rPr>
          <w:b/>
          <w:sz w:val="24"/>
        </w:rPr>
        <w:t>İLGİLİ BİLGİLERE AİT DUYURU</w:t>
      </w:r>
    </w:p>
    <w:p w:rsidR="00D477DB" w:rsidRDefault="00D477DB">
      <w:pPr>
        <w:pStyle w:val="GvdeMetni"/>
        <w:spacing w:before="1"/>
        <w:rPr>
          <w:b/>
          <w:sz w:val="15"/>
        </w:rPr>
      </w:pPr>
    </w:p>
    <w:p w:rsidR="00D477DB" w:rsidRDefault="00ED02C4">
      <w:pPr>
        <w:pStyle w:val="Balk11"/>
        <w:numPr>
          <w:ilvl w:val="0"/>
          <w:numId w:val="2"/>
        </w:numPr>
        <w:tabs>
          <w:tab w:val="left" w:pos="563"/>
        </w:tabs>
        <w:spacing w:before="92"/>
      </w:pPr>
      <w:r>
        <w:rPr>
          <w:position w:val="1"/>
          <w:u w:val="single"/>
        </w:rPr>
        <w:t>BAŞ</w:t>
      </w:r>
      <w:r w:rsidR="00E356E8">
        <w:rPr>
          <w:position w:val="1"/>
          <w:u w:val="single"/>
        </w:rPr>
        <w:t>VURU</w:t>
      </w:r>
      <w:r w:rsidR="00E356E8">
        <w:rPr>
          <w:spacing w:val="24"/>
          <w:position w:val="1"/>
          <w:u w:val="single"/>
        </w:rPr>
        <w:t xml:space="preserve"> </w:t>
      </w:r>
      <w:r w:rsidR="00E356E8">
        <w:rPr>
          <w:position w:val="2"/>
          <w:u w:val="single"/>
        </w:rPr>
        <w:t>KO</w:t>
      </w:r>
      <w:r w:rsidR="00FC38C7">
        <w:rPr>
          <w:u w:val="single"/>
        </w:rPr>
        <w:t>Ş</w:t>
      </w:r>
      <w:r w:rsidR="00E356E8">
        <w:rPr>
          <w:u w:val="single"/>
        </w:rPr>
        <w:t>ULLARI</w:t>
      </w:r>
    </w:p>
    <w:p w:rsidR="00D477DB" w:rsidRDefault="00D477DB">
      <w:pPr>
        <w:pStyle w:val="GvdeMetni"/>
        <w:spacing w:before="4"/>
        <w:rPr>
          <w:b/>
          <w:sz w:val="22"/>
        </w:rPr>
      </w:pPr>
    </w:p>
    <w:p w:rsidR="00D477DB" w:rsidRDefault="0024485F">
      <w:pPr>
        <w:pStyle w:val="GvdeMetni"/>
        <w:ind w:left="299" w:right="114" w:firstLine="721"/>
        <w:jc w:val="both"/>
      </w:pPr>
      <w:r>
        <w:t>1</w:t>
      </w:r>
      <w:r w:rsidR="00596DE7">
        <w:t>- Tesisten yararlanma</w:t>
      </w:r>
      <w:r w:rsidR="00E356E8">
        <w:t xml:space="preserve"> taleb</w:t>
      </w:r>
      <w:r w:rsidR="00596DE7">
        <w:t xml:space="preserve">i </w:t>
      </w:r>
      <w:r w:rsidR="00596DE7" w:rsidRPr="00CC1F8E">
        <w:rPr>
          <w:b/>
        </w:rPr>
        <w:t xml:space="preserve">başvuru formu ile </w:t>
      </w:r>
      <w:r w:rsidR="00CC1F8E" w:rsidRPr="00CC1F8E">
        <w:rPr>
          <w:b/>
        </w:rPr>
        <w:t>1</w:t>
      </w:r>
      <w:r w:rsidR="00CB53C3">
        <w:rPr>
          <w:b/>
        </w:rPr>
        <w:t>0.06.2022</w:t>
      </w:r>
      <w:r w:rsidR="00CC1F8E" w:rsidRPr="00CC1F8E">
        <w:rPr>
          <w:b/>
        </w:rPr>
        <w:t xml:space="preserve"> tarihine kadar </w:t>
      </w:r>
      <w:r w:rsidR="00596DE7" w:rsidRPr="00CC1F8E">
        <w:rPr>
          <w:b/>
        </w:rPr>
        <w:t>yazılı</w:t>
      </w:r>
      <w:r w:rsidR="00596DE7">
        <w:t xml:space="preserve"> olarak yapılır. Aile bireylerin</w:t>
      </w:r>
      <w:r w:rsidR="00E356E8">
        <w:t>den ya</w:t>
      </w:r>
      <w:r w:rsidR="00596DE7">
        <w:t>lnız birisinin başvurusu geçerlidir</w:t>
      </w:r>
      <w:r w:rsidR="00E356E8">
        <w:t>. Tesisten yararlanmak isteyenler b</w:t>
      </w:r>
      <w:r w:rsidR="00596DE7">
        <w:t>irden fazla kamp dönemi tercihi</w:t>
      </w:r>
      <w:r w:rsidR="00E356E8">
        <w:t>nde bulunabilirler.</w:t>
      </w:r>
      <w:r w:rsidR="00CC1F8E">
        <w:t xml:space="preserve"> </w:t>
      </w:r>
    </w:p>
    <w:p w:rsidR="00D477DB" w:rsidRPr="00CC1F8E" w:rsidRDefault="00CC1F8E" w:rsidP="00CC1F8E">
      <w:pPr>
        <w:pStyle w:val="ListeParagraf"/>
        <w:numPr>
          <w:ilvl w:val="1"/>
          <w:numId w:val="2"/>
        </w:numPr>
        <w:tabs>
          <w:tab w:val="left" w:pos="1292"/>
          <w:tab w:val="left" w:pos="1353"/>
        </w:tabs>
        <w:spacing w:before="7" w:line="242" w:lineRule="auto"/>
        <w:ind w:left="294" w:right="118" w:firstLine="703"/>
        <w:rPr>
          <w:sz w:val="24"/>
        </w:rPr>
      </w:pPr>
      <w:r w:rsidRPr="00CC1F8E">
        <w:rPr>
          <w:sz w:val="24"/>
        </w:rPr>
        <w:t xml:space="preserve">Hazine ve </w:t>
      </w:r>
      <w:r w:rsidR="00596DE7" w:rsidRPr="00CC1F8E">
        <w:rPr>
          <w:sz w:val="24"/>
        </w:rPr>
        <w:t>Maliye</w:t>
      </w:r>
      <w:r w:rsidR="00E356E8" w:rsidRPr="00CC1F8E">
        <w:rPr>
          <w:sz w:val="24"/>
        </w:rPr>
        <w:t xml:space="preserve"> Bakanlığı personelinin başvuru</w:t>
      </w:r>
      <w:r w:rsidR="00596DE7" w:rsidRPr="00CC1F8E">
        <w:rPr>
          <w:sz w:val="24"/>
        </w:rPr>
        <w:t xml:space="preserve"> form</w:t>
      </w:r>
      <w:r w:rsidR="00E356E8" w:rsidRPr="00CC1F8E">
        <w:rPr>
          <w:sz w:val="24"/>
        </w:rPr>
        <w:t>ları, personelin görev yapt</w:t>
      </w:r>
      <w:r w:rsidR="00596DE7" w:rsidRPr="00CC1F8E">
        <w:rPr>
          <w:sz w:val="24"/>
        </w:rPr>
        <w:t>ığı</w:t>
      </w:r>
      <w:r w:rsidR="00E356E8" w:rsidRPr="00CC1F8E">
        <w:rPr>
          <w:spacing w:val="-38"/>
          <w:sz w:val="24"/>
        </w:rPr>
        <w:t xml:space="preserve"> </w:t>
      </w:r>
      <w:r w:rsidR="00596DE7" w:rsidRPr="00CC1F8E">
        <w:rPr>
          <w:sz w:val="24"/>
        </w:rPr>
        <w:t>birimin yetkilileri tarafından tasdik edil</w:t>
      </w:r>
      <w:r w:rsidRPr="00CC1F8E">
        <w:rPr>
          <w:sz w:val="24"/>
        </w:rPr>
        <w:t>ecektir.</w:t>
      </w:r>
      <w:r>
        <w:rPr>
          <w:sz w:val="24"/>
        </w:rPr>
        <w:t xml:space="preserve"> Gelir İdaresi Başkanlığı personelinin başvuruları da görev yaptıkları birimin yetkililerince tasdik edilecektir.</w:t>
      </w:r>
    </w:p>
    <w:p w:rsidR="00D477DB" w:rsidRDefault="00E356E8">
      <w:pPr>
        <w:pStyle w:val="ListeParagraf"/>
        <w:numPr>
          <w:ilvl w:val="1"/>
          <w:numId w:val="2"/>
        </w:numPr>
        <w:tabs>
          <w:tab w:val="left" w:pos="1353"/>
        </w:tabs>
        <w:spacing w:before="7" w:line="242" w:lineRule="auto"/>
        <w:ind w:left="294" w:right="118" w:firstLine="703"/>
        <w:rPr>
          <w:sz w:val="24"/>
        </w:rPr>
      </w:pPr>
      <w:r w:rsidRPr="00CC1F8E">
        <w:rPr>
          <w:sz w:val="24"/>
        </w:rPr>
        <w:t>Tesiste</w:t>
      </w:r>
      <w:r w:rsidRPr="00CC1F8E">
        <w:rPr>
          <w:spacing w:val="-13"/>
          <w:sz w:val="24"/>
        </w:rPr>
        <w:t xml:space="preserve">n </w:t>
      </w:r>
      <w:r w:rsidRPr="00CC1F8E">
        <w:rPr>
          <w:sz w:val="24"/>
        </w:rPr>
        <w:t>yararlandı</w:t>
      </w:r>
      <w:r w:rsidR="0064458D" w:rsidRPr="00CC1F8E">
        <w:rPr>
          <w:sz w:val="24"/>
        </w:rPr>
        <w:t>rm</w:t>
      </w:r>
      <w:r w:rsidR="0064458D" w:rsidRPr="00CC1F8E">
        <w:rPr>
          <w:spacing w:val="-19"/>
          <w:sz w:val="24"/>
        </w:rPr>
        <w:t>a</w:t>
      </w:r>
      <w:r w:rsidRPr="00CC1F8E">
        <w:rPr>
          <w:spacing w:val="-19"/>
          <w:sz w:val="24"/>
        </w:rPr>
        <w:t xml:space="preserve"> </w:t>
      </w:r>
      <w:r w:rsidRPr="00CC1F8E">
        <w:rPr>
          <w:sz w:val="24"/>
        </w:rPr>
        <w:t>talebini</w:t>
      </w:r>
      <w:r w:rsidRPr="00CC1F8E">
        <w:rPr>
          <w:spacing w:val="-12"/>
          <w:sz w:val="24"/>
        </w:rPr>
        <w:t xml:space="preserve">n </w:t>
      </w:r>
      <w:r w:rsidRPr="00CC1F8E">
        <w:rPr>
          <w:sz w:val="24"/>
        </w:rPr>
        <w:t>d</w:t>
      </w:r>
      <w:r w:rsidR="0064458D" w:rsidRPr="00CC1F8E">
        <w:rPr>
          <w:sz w:val="24"/>
        </w:rPr>
        <w:t>eğerlendirmey</w:t>
      </w:r>
      <w:r w:rsidR="0064458D" w:rsidRPr="00CC1F8E">
        <w:rPr>
          <w:spacing w:val="-22"/>
          <w:sz w:val="24"/>
        </w:rPr>
        <w:t>e</w:t>
      </w:r>
      <w:r w:rsidRPr="00CC1F8E">
        <w:rPr>
          <w:spacing w:val="-22"/>
          <w:sz w:val="24"/>
        </w:rPr>
        <w:t xml:space="preserve"> </w:t>
      </w:r>
      <w:r w:rsidR="0064458D" w:rsidRPr="00CC1F8E">
        <w:rPr>
          <w:sz w:val="24"/>
        </w:rPr>
        <w:t>alınabilm</w:t>
      </w:r>
      <w:r w:rsidRPr="00CC1F8E">
        <w:rPr>
          <w:sz w:val="24"/>
        </w:rPr>
        <w:t>es</w:t>
      </w:r>
      <w:r w:rsidRPr="00CC1F8E">
        <w:rPr>
          <w:spacing w:val="-13"/>
          <w:sz w:val="24"/>
        </w:rPr>
        <w:t xml:space="preserve">i </w:t>
      </w:r>
      <w:r w:rsidRPr="00CC1F8E">
        <w:rPr>
          <w:sz w:val="24"/>
        </w:rPr>
        <w:t>için</w:t>
      </w:r>
      <w:r w:rsidRPr="00CC1F8E">
        <w:rPr>
          <w:spacing w:val="-22"/>
          <w:sz w:val="24"/>
        </w:rPr>
        <w:t xml:space="preserve">, </w:t>
      </w:r>
      <w:r w:rsidRPr="00CC1F8E">
        <w:rPr>
          <w:sz w:val="24"/>
        </w:rPr>
        <w:t>tesis</w:t>
      </w:r>
      <w:r w:rsidRPr="00CC1F8E">
        <w:rPr>
          <w:spacing w:val="-14"/>
          <w:sz w:val="24"/>
        </w:rPr>
        <w:t xml:space="preserve">e </w:t>
      </w:r>
      <w:r w:rsidRPr="00CC1F8E">
        <w:rPr>
          <w:sz w:val="24"/>
        </w:rPr>
        <w:t xml:space="preserve">başvuru yapan çalışan veya emekli personel tarafından </w:t>
      </w:r>
      <w:r w:rsidR="00CB53C3">
        <w:rPr>
          <w:sz w:val="24"/>
        </w:rPr>
        <w:t>9</w:t>
      </w:r>
      <w:r w:rsidR="009455BD">
        <w:rPr>
          <w:sz w:val="24"/>
        </w:rPr>
        <w:t>00</w:t>
      </w:r>
      <w:r w:rsidR="004C35BD" w:rsidRPr="00CC1F8E">
        <w:rPr>
          <w:sz w:val="24"/>
        </w:rPr>
        <w:t>,00 TL tesis ücretinin</w:t>
      </w:r>
      <w:r w:rsidR="00B969E3" w:rsidRPr="00CC1F8E">
        <w:rPr>
          <w:sz w:val="24"/>
        </w:rPr>
        <w:t xml:space="preserve"> devre tarihinden on</w:t>
      </w:r>
      <w:r w:rsidR="0048502E" w:rsidRPr="00CC1F8E">
        <w:rPr>
          <w:sz w:val="24"/>
        </w:rPr>
        <w:t xml:space="preserve"> </w:t>
      </w:r>
      <w:r w:rsidR="00B969E3" w:rsidRPr="00CC1F8E">
        <w:rPr>
          <w:sz w:val="24"/>
        </w:rPr>
        <w:t xml:space="preserve">gün </w:t>
      </w:r>
      <w:proofErr w:type="gramStart"/>
      <w:r w:rsidR="00B969E3" w:rsidRPr="00CC1F8E">
        <w:rPr>
          <w:sz w:val="24"/>
        </w:rPr>
        <w:t>önce</w:t>
      </w:r>
      <w:r w:rsidR="00894A9F" w:rsidRPr="00CC1F8E">
        <w:rPr>
          <w:sz w:val="24"/>
        </w:rPr>
        <w:t xml:space="preserve"> </w:t>
      </w:r>
      <w:r w:rsidR="004C35BD" w:rsidRPr="00CC1F8E">
        <w:rPr>
          <w:spacing w:val="4"/>
          <w:sz w:val="24"/>
        </w:rPr>
        <w:t xml:space="preserve"> </w:t>
      </w:r>
      <w:r w:rsidRPr="00CC1F8E">
        <w:rPr>
          <w:spacing w:val="4"/>
          <w:sz w:val="24"/>
        </w:rPr>
        <w:t>T</w:t>
      </w:r>
      <w:proofErr w:type="gramEnd"/>
      <w:r w:rsidRPr="00CC1F8E">
        <w:rPr>
          <w:spacing w:val="4"/>
          <w:sz w:val="24"/>
        </w:rPr>
        <w:t xml:space="preserve">.C </w:t>
      </w:r>
      <w:r w:rsidR="0064458D" w:rsidRPr="00CC1F8E">
        <w:rPr>
          <w:sz w:val="24"/>
        </w:rPr>
        <w:t>Ziraat Bankası Tekirdağ</w:t>
      </w:r>
      <w:r w:rsidRPr="00CC1F8E">
        <w:rPr>
          <w:sz w:val="24"/>
        </w:rPr>
        <w:t xml:space="preserve"> Şubesinin</w:t>
      </w:r>
      <w:r w:rsidRPr="00CC1F8E">
        <w:rPr>
          <w:spacing w:val="14"/>
          <w:sz w:val="24"/>
        </w:rPr>
        <w:t xml:space="preserve"> IB</w:t>
      </w:r>
      <w:r w:rsidR="0064458D" w:rsidRPr="00CC1F8E">
        <w:rPr>
          <w:spacing w:val="14"/>
          <w:sz w:val="24"/>
        </w:rPr>
        <w:t>AN</w:t>
      </w:r>
      <w:r w:rsidRPr="00F21A4F">
        <w:rPr>
          <w:b/>
          <w:sz w:val="24"/>
          <w:u w:val="single"/>
        </w:rPr>
        <w:t>:</w:t>
      </w:r>
      <w:r w:rsidR="004C35BD" w:rsidRPr="00F21A4F">
        <w:rPr>
          <w:b/>
          <w:sz w:val="24"/>
          <w:u w:val="single"/>
        </w:rPr>
        <w:t xml:space="preserve"> TR55 0001 0001 0608 3869 5850 05</w:t>
      </w:r>
      <w:r w:rsidRPr="00CC1F8E">
        <w:rPr>
          <w:sz w:val="24"/>
        </w:rPr>
        <w:t xml:space="preserve"> Sosyal Tesisler hes</w:t>
      </w:r>
      <w:r w:rsidR="00BC05E7" w:rsidRPr="00CC1F8E">
        <w:rPr>
          <w:sz w:val="24"/>
        </w:rPr>
        <w:t>abına yatırılm</w:t>
      </w:r>
      <w:r w:rsidR="00B969E3" w:rsidRPr="00CC1F8E">
        <w:rPr>
          <w:sz w:val="24"/>
        </w:rPr>
        <w:t>ası</w:t>
      </w:r>
      <w:r w:rsidR="0019686F" w:rsidRPr="00CC1F8E">
        <w:rPr>
          <w:sz w:val="24"/>
        </w:rPr>
        <w:t xml:space="preserve">, </w:t>
      </w:r>
      <w:r w:rsidR="0048502E" w:rsidRPr="00CC1F8E">
        <w:rPr>
          <w:sz w:val="24"/>
        </w:rPr>
        <w:t>kamp tarihinden beş gün önce</w:t>
      </w:r>
      <w:r w:rsidR="0019686F" w:rsidRPr="00CC1F8E">
        <w:rPr>
          <w:sz w:val="24"/>
        </w:rPr>
        <w:t xml:space="preserve"> de dekontun Personel </w:t>
      </w:r>
      <w:r w:rsidR="003326CD">
        <w:rPr>
          <w:sz w:val="24"/>
        </w:rPr>
        <w:t xml:space="preserve">Müdürlüğünde görevli Rabia </w:t>
      </w:r>
      <w:proofErr w:type="spellStart"/>
      <w:r w:rsidR="003326CD">
        <w:rPr>
          <w:sz w:val="24"/>
        </w:rPr>
        <w:t>UĞUR’a</w:t>
      </w:r>
      <w:proofErr w:type="spellEnd"/>
      <w:r w:rsidR="0019686F" w:rsidRPr="00CC1F8E">
        <w:rPr>
          <w:sz w:val="24"/>
        </w:rPr>
        <w:t xml:space="preserve"> teslim edilmesi</w:t>
      </w:r>
      <w:r w:rsidR="0048502E" w:rsidRPr="00CC1F8E">
        <w:rPr>
          <w:sz w:val="24"/>
        </w:rPr>
        <w:t xml:space="preserve"> gerekmektedir. Ayrıca t</w:t>
      </w:r>
      <w:r w:rsidRPr="00CC1F8E">
        <w:rPr>
          <w:sz w:val="24"/>
        </w:rPr>
        <w:t>asdikli başv</w:t>
      </w:r>
      <w:r w:rsidR="00BC05E7" w:rsidRPr="00CC1F8E">
        <w:rPr>
          <w:sz w:val="24"/>
        </w:rPr>
        <w:t>uru formu</w:t>
      </w:r>
      <w:r w:rsidR="00B969E3" w:rsidRPr="00CC1F8E">
        <w:rPr>
          <w:sz w:val="24"/>
        </w:rPr>
        <w:t xml:space="preserve">nun da </w:t>
      </w:r>
      <w:r w:rsidR="00BC05E7" w:rsidRPr="00CC1F8E">
        <w:rPr>
          <w:sz w:val="24"/>
        </w:rPr>
        <w:t>en geç</w:t>
      </w:r>
      <w:r w:rsidR="00F21A4F">
        <w:rPr>
          <w:sz w:val="24"/>
        </w:rPr>
        <w:t xml:space="preserve"> </w:t>
      </w:r>
      <w:r w:rsidR="003326CD">
        <w:rPr>
          <w:b/>
          <w:sz w:val="24"/>
        </w:rPr>
        <w:t>10</w:t>
      </w:r>
      <w:r w:rsidR="00F21A4F" w:rsidRPr="00F21A4F">
        <w:rPr>
          <w:b/>
          <w:sz w:val="24"/>
        </w:rPr>
        <w:t>.</w:t>
      </w:r>
      <w:r w:rsidR="004C35BD" w:rsidRPr="00F21A4F">
        <w:rPr>
          <w:b/>
          <w:sz w:val="24"/>
        </w:rPr>
        <w:t>06</w:t>
      </w:r>
      <w:r w:rsidR="00F21A4F" w:rsidRPr="00F21A4F">
        <w:rPr>
          <w:b/>
          <w:sz w:val="24"/>
        </w:rPr>
        <w:t>.</w:t>
      </w:r>
      <w:r w:rsidR="004C35BD" w:rsidRPr="00F21A4F">
        <w:rPr>
          <w:b/>
          <w:sz w:val="24"/>
        </w:rPr>
        <w:t>202</w:t>
      </w:r>
      <w:r w:rsidR="003326CD">
        <w:rPr>
          <w:b/>
          <w:sz w:val="24"/>
        </w:rPr>
        <w:t>2</w:t>
      </w:r>
      <w:r w:rsidR="004C35BD" w:rsidRPr="00CC1F8E">
        <w:rPr>
          <w:sz w:val="24"/>
        </w:rPr>
        <w:t xml:space="preserve"> tarihine kadar</w:t>
      </w:r>
      <w:r w:rsidR="00F21A4F">
        <w:rPr>
          <w:sz w:val="24"/>
        </w:rPr>
        <w:t xml:space="preserve"> üst yazı ekinde</w:t>
      </w:r>
      <w:r w:rsidRPr="00CC1F8E">
        <w:rPr>
          <w:sz w:val="24"/>
        </w:rPr>
        <w:t xml:space="preserve"> Defterdarlı</w:t>
      </w:r>
      <w:r w:rsidR="00BC05E7" w:rsidRPr="00CC1F8E">
        <w:rPr>
          <w:sz w:val="24"/>
        </w:rPr>
        <w:t>ğımıza (Personel Müdürlüğü) gönderilmesi gerekm</w:t>
      </w:r>
      <w:r w:rsidRPr="00CC1F8E">
        <w:rPr>
          <w:sz w:val="24"/>
        </w:rPr>
        <w:t>ektedir.</w:t>
      </w:r>
    </w:p>
    <w:p w:rsidR="00D477DB" w:rsidRDefault="003326CD">
      <w:pPr>
        <w:pStyle w:val="ListeParagraf"/>
        <w:numPr>
          <w:ilvl w:val="1"/>
          <w:numId w:val="2"/>
        </w:numPr>
        <w:tabs>
          <w:tab w:val="left" w:pos="1318"/>
        </w:tabs>
        <w:spacing w:line="237" w:lineRule="auto"/>
        <w:ind w:left="292" w:right="127" w:firstLine="710"/>
        <w:rPr>
          <w:sz w:val="24"/>
        </w:rPr>
      </w:pPr>
      <w:r>
        <w:rPr>
          <w:b/>
          <w:sz w:val="24"/>
        </w:rPr>
        <w:t>10</w:t>
      </w:r>
      <w:r w:rsidR="00F21A4F" w:rsidRPr="00F21A4F">
        <w:rPr>
          <w:b/>
          <w:sz w:val="24"/>
        </w:rPr>
        <w:t>.</w:t>
      </w:r>
      <w:r w:rsidR="00E356E8" w:rsidRPr="00F21A4F">
        <w:rPr>
          <w:b/>
          <w:sz w:val="24"/>
        </w:rPr>
        <w:t>06.202</w:t>
      </w:r>
      <w:r>
        <w:rPr>
          <w:b/>
          <w:sz w:val="24"/>
        </w:rPr>
        <w:t>2</w:t>
      </w:r>
      <w:r w:rsidR="00E356E8">
        <w:rPr>
          <w:sz w:val="24"/>
        </w:rPr>
        <w:t xml:space="preserve"> tarihinden sonra intikal eden b</w:t>
      </w:r>
      <w:r w:rsidR="00EF6E97">
        <w:rPr>
          <w:sz w:val="24"/>
        </w:rPr>
        <w:t>aşvuru formları boş konut kalm</w:t>
      </w:r>
      <w:r w:rsidR="00E356E8">
        <w:rPr>
          <w:sz w:val="24"/>
        </w:rPr>
        <w:t>a</w:t>
      </w:r>
      <w:r w:rsidR="00EF6E97">
        <w:rPr>
          <w:sz w:val="24"/>
        </w:rPr>
        <w:t>sı halinde değerlendirilecektir. Gerçeğe</w:t>
      </w:r>
      <w:r w:rsidR="00E356E8">
        <w:rPr>
          <w:sz w:val="24"/>
        </w:rPr>
        <w:t xml:space="preserve"> ayk</w:t>
      </w:r>
      <w:r w:rsidR="00EF6E97">
        <w:rPr>
          <w:sz w:val="24"/>
        </w:rPr>
        <w:t xml:space="preserve">ırı beyanları kapsayan formlar ile ekinde avans banka </w:t>
      </w:r>
      <w:proofErr w:type="gramStart"/>
      <w:r w:rsidR="00EF6E97">
        <w:rPr>
          <w:sz w:val="24"/>
        </w:rPr>
        <w:t>dekontu</w:t>
      </w:r>
      <w:proofErr w:type="gramEnd"/>
      <w:r w:rsidR="00EF6E97">
        <w:rPr>
          <w:sz w:val="24"/>
        </w:rPr>
        <w:t xml:space="preserve"> bulunm</w:t>
      </w:r>
      <w:r w:rsidR="00E356E8">
        <w:rPr>
          <w:sz w:val="24"/>
        </w:rPr>
        <w:t>ayan ve tasdiksiz formlar dikkate al</w:t>
      </w:r>
      <w:r w:rsidR="00EF6E97">
        <w:rPr>
          <w:sz w:val="24"/>
        </w:rPr>
        <w:t>ınmayacaktır.</w:t>
      </w:r>
    </w:p>
    <w:p w:rsidR="00D477DB" w:rsidRDefault="00D477DB">
      <w:pPr>
        <w:pStyle w:val="GvdeMetni"/>
        <w:rPr>
          <w:sz w:val="26"/>
        </w:rPr>
      </w:pPr>
    </w:p>
    <w:p w:rsidR="00D477DB" w:rsidRDefault="00D477DB">
      <w:pPr>
        <w:pStyle w:val="GvdeMetni"/>
        <w:spacing w:before="2"/>
        <w:rPr>
          <w:sz w:val="22"/>
        </w:rPr>
      </w:pPr>
    </w:p>
    <w:p w:rsidR="00D477DB" w:rsidRPr="006650A8" w:rsidRDefault="00E356E8">
      <w:pPr>
        <w:pStyle w:val="GvdeMetni"/>
        <w:ind w:left="289"/>
        <w:rPr>
          <w:b/>
        </w:rPr>
      </w:pPr>
      <w:r w:rsidRPr="006650A8">
        <w:rPr>
          <w:b/>
          <w:w w:val="105"/>
          <w:u w:val="single"/>
        </w:rPr>
        <w:t>2-DEĞERLENDiRME</w:t>
      </w:r>
    </w:p>
    <w:p w:rsidR="00D477DB" w:rsidRDefault="00D477DB">
      <w:pPr>
        <w:pStyle w:val="GvdeMetni"/>
        <w:spacing w:before="11"/>
        <w:rPr>
          <w:sz w:val="22"/>
        </w:rPr>
      </w:pPr>
    </w:p>
    <w:p w:rsidR="00D477DB" w:rsidRDefault="00E356E8">
      <w:pPr>
        <w:pStyle w:val="ListeParagraf"/>
        <w:numPr>
          <w:ilvl w:val="0"/>
          <w:numId w:val="1"/>
        </w:numPr>
        <w:tabs>
          <w:tab w:val="left" w:pos="1288"/>
        </w:tabs>
        <w:ind w:right="120" w:firstLine="699"/>
        <w:jc w:val="both"/>
        <w:rPr>
          <w:sz w:val="24"/>
        </w:rPr>
      </w:pPr>
      <w:r>
        <w:rPr>
          <w:sz w:val="24"/>
        </w:rPr>
        <w:t>Talep fo</w:t>
      </w:r>
      <w:r w:rsidR="006650A8">
        <w:rPr>
          <w:sz w:val="24"/>
        </w:rPr>
        <w:t>rmlarının değerlendirilmesinde,</w:t>
      </w:r>
      <w:r>
        <w:rPr>
          <w:sz w:val="24"/>
        </w:rPr>
        <w:t xml:space="preserve"> baş</w:t>
      </w:r>
      <w:r w:rsidR="0019686F">
        <w:rPr>
          <w:sz w:val="24"/>
        </w:rPr>
        <w:t>vuru sahibinin son üç</w:t>
      </w:r>
      <w:r w:rsidR="006650A8">
        <w:rPr>
          <w:sz w:val="24"/>
        </w:rPr>
        <w:t xml:space="preserve"> yıl (</w:t>
      </w:r>
      <w:r w:rsidR="003326CD">
        <w:rPr>
          <w:sz w:val="24"/>
        </w:rPr>
        <w:t>2019</w:t>
      </w:r>
      <w:r w:rsidR="0019686F">
        <w:rPr>
          <w:sz w:val="24"/>
        </w:rPr>
        <w:t>-</w:t>
      </w:r>
      <w:r w:rsidR="003326CD">
        <w:rPr>
          <w:sz w:val="24"/>
        </w:rPr>
        <w:t>2020-2021</w:t>
      </w:r>
      <w:r>
        <w:rPr>
          <w:sz w:val="24"/>
        </w:rPr>
        <w:t xml:space="preserve">) </w:t>
      </w:r>
      <w:r w:rsidR="006650A8">
        <w:rPr>
          <w:sz w:val="24"/>
        </w:rPr>
        <w:t>içerisinde tesislerden yararlanıp yararlanmadığı, tercih edilen dev</w:t>
      </w:r>
      <w:r>
        <w:rPr>
          <w:sz w:val="24"/>
        </w:rPr>
        <w:t>re, hizmet yılı,</w:t>
      </w:r>
      <w:r>
        <w:rPr>
          <w:spacing w:val="-31"/>
          <w:sz w:val="24"/>
        </w:rPr>
        <w:t xml:space="preserve"> </w:t>
      </w:r>
      <w:r w:rsidR="00082AC0">
        <w:rPr>
          <w:sz w:val="24"/>
        </w:rPr>
        <w:t>kı</w:t>
      </w:r>
      <w:r w:rsidR="006650A8">
        <w:rPr>
          <w:sz w:val="24"/>
        </w:rPr>
        <w:t>demi ve unvanı gib</w:t>
      </w:r>
      <w:r w:rsidR="000F7F8C">
        <w:rPr>
          <w:sz w:val="24"/>
        </w:rPr>
        <w:t xml:space="preserve">i </w:t>
      </w:r>
      <w:proofErr w:type="gramStart"/>
      <w:r w:rsidR="000F7F8C">
        <w:rPr>
          <w:sz w:val="24"/>
        </w:rPr>
        <w:t>kriterler</w:t>
      </w:r>
      <w:proofErr w:type="gramEnd"/>
      <w:r w:rsidR="000F7F8C">
        <w:rPr>
          <w:sz w:val="24"/>
        </w:rPr>
        <w:t xml:space="preserve"> dikkate alınar</w:t>
      </w:r>
      <w:r w:rsidR="00082AC0">
        <w:rPr>
          <w:sz w:val="24"/>
        </w:rPr>
        <w:t>ak değ</w:t>
      </w:r>
      <w:r w:rsidR="006650A8">
        <w:rPr>
          <w:sz w:val="24"/>
        </w:rPr>
        <w:t>erl</w:t>
      </w:r>
      <w:r w:rsidR="0019686F">
        <w:rPr>
          <w:sz w:val="24"/>
        </w:rPr>
        <w:t>endirilecektir. Son üç</w:t>
      </w:r>
      <w:r>
        <w:rPr>
          <w:sz w:val="24"/>
        </w:rPr>
        <w:t xml:space="preserve"> yıl (</w:t>
      </w:r>
      <w:r w:rsidR="003326CD">
        <w:rPr>
          <w:sz w:val="24"/>
        </w:rPr>
        <w:t>2019</w:t>
      </w:r>
      <w:r w:rsidR="0019686F">
        <w:rPr>
          <w:sz w:val="24"/>
        </w:rPr>
        <w:t>-</w:t>
      </w:r>
      <w:r w:rsidR="003326CD">
        <w:rPr>
          <w:sz w:val="24"/>
        </w:rPr>
        <w:t>2020</w:t>
      </w:r>
      <w:r w:rsidR="006650A8">
        <w:rPr>
          <w:sz w:val="24"/>
        </w:rPr>
        <w:t>-2</w:t>
      </w:r>
      <w:r w:rsidR="003326CD">
        <w:rPr>
          <w:sz w:val="24"/>
        </w:rPr>
        <w:t>021</w:t>
      </w:r>
      <w:r w:rsidR="006650A8">
        <w:rPr>
          <w:sz w:val="24"/>
        </w:rPr>
        <w:t>) içerisinde yararlanmı</w:t>
      </w:r>
      <w:r>
        <w:rPr>
          <w:sz w:val="24"/>
        </w:rPr>
        <w:t>ş</w:t>
      </w:r>
      <w:r>
        <w:rPr>
          <w:spacing w:val="-13"/>
          <w:sz w:val="24"/>
        </w:rPr>
        <w:t xml:space="preserve"> </w:t>
      </w:r>
      <w:r>
        <w:rPr>
          <w:sz w:val="24"/>
        </w:rPr>
        <w:t>olanların</w:t>
      </w:r>
      <w:r>
        <w:rPr>
          <w:spacing w:val="-14"/>
          <w:sz w:val="24"/>
        </w:rPr>
        <w:t xml:space="preserve"> </w:t>
      </w:r>
      <w:r w:rsidR="006650A8">
        <w:rPr>
          <w:sz w:val="24"/>
        </w:rPr>
        <w:t>talepler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ise</w:t>
      </w:r>
      <w:r>
        <w:rPr>
          <w:spacing w:val="-20"/>
          <w:sz w:val="24"/>
        </w:rPr>
        <w:t xml:space="preserve"> </w:t>
      </w:r>
      <w:r>
        <w:rPr>
          <w:sz w:val="24"/>
        </w:rPr>
        <w:t>son</w:t>
      </w:r>
      <w:r>
        <w:rPr>
          <w:spacing w:val="-18"/>
          <w:sz w:val="24"/>
        </w:rPr>
        <w:t xml:space="preserve"> </w:t>
      </w:r>
      <w:r w:rsidR="000A203A">
        <w:rPr>
          <w:sz w:val="24"/>
        </w:rPr>
        <w:t>üç</w:t>
      </w:r>
      <w:r>
        <w:rPr>
          <w:spacing w:val="-18"/>
          <w:sz w:val="24"/>
        </w:rPr>
        <w:t xml:space="preserve"> </w:t>
      </w:r>
      <w:r>
        <w:rPr>
          <w:sz w:val="24"/>
        </w:rPr>
        <w:t>yıl</w:t>
      </w:r>
      <w:r>
        <w:rPr>
          <w:spacing w:val="-12"/>
          <w:sz w:val="24"/>
        </w:rPr>
        <w:t xml:space="preserve"> </w:t>
      </w:r>
      <w:r w:rsidR="006650A8">
        <w:rPr>
          <w:sz w:val="24"/>
        </w:rPr>
        <w:t>yararlanma</w:t>
      </w:r>
      <w:r>
        <w:rPr>
          <w:sz w:val="24"/>
        </w:rPr>
        <w:t>yanların</w:t>
      </w:r>
      <w:r>
        <w:rPr>
          <w:spacing w:val="-26"/>
          <w:sz w:val="24"/>
        </w:rPr>
        <w:t xml:space="preserve"> </w:t>
      </w:r>
      <w:r>
        <w:rPr>
          <w:sz w:val="24"/>
        </w:rPr>
        <w:t>talepleri</w:t>
      </w:r>
      <w:r>
        <w:rPr>
          <w:spacing w:val="-12"/>
          <w:sz w:val="24"/>
        </w:rPr>
        <w:t xml:space="preserve"> </w:t>
      </w:r>
      <w:r>
        <w:rPr>
          <w:sz w:val="24"/>
        </w:rPr>
        <w:t>karşılandıktan</w:t>
      </w:r>
      <w:r>
        <w:rPr>
          <w:spacing w:val="-26"/>
          <w:sz w:val="24"/>
        </w:rPr>
        <w:t xml:space="preserve"> </w:t>
      </w:r>
      <w:r w:rsidR="006650A8">
        <w:rPr>
          <w:sz w:val="24"/>
        </w:rPr>
        <w:t>sonr</w:t>
      </w:r>
      <w:r>
        <w:rPr>
          <w:sz w:val="24"/>
        </w:rPr>
        <w:t xml:space="preserve">a </w:t>
      </w:r>
      <w:r w:rsidR="006650A8">
        <w:rPr>
          <w:sz w:val="24"/>
        </w:rPr>
        <w:t>değerlendirile</w:t>
      </w:r>
      <w:r>
        <w:rPr>
          <w:sz w:val="24"/>
        </w:rPr>
        <w:t>cektir.</w:t>
      </w:r>
    </w:p>
    <w:p w:rsidR="00D477DB" w:rsidRDefault="006650A8">
      <w:pPr>
        <w:pStyle w:val="ListeParagraf"/>
        <w:numPr>
          <w:ilvl w:val="0"/>
          <w:numId w:val="1"/>
        </w:numPr>
        <w:tabs>
          <w:tab w:val="left" w:pos="1271"/>
        </w:tabs>
        <w:spacing w:before="3"/>
        <w:ind w:left="1270" w:hanging="269"/>
        <w:jc w:val="both"/>
        <w:rPr>
          <w:sz w:val="24"/>
        </w:rPr>
      </w:pPr>
      <w:r>
        <w:rPr>
          <w:sz w:val="24"/>
        </w:rPr>
        <w:t>Yeterli talep olmayan devrel</w:t>
      </w:r>
      <w:r w:rsidR="00E356E8">
        <w:rPr>
          <w:sz w:val="24"/>
        </w:rPr>
        <w:t>er iptal</w:t>
      </w:r>
      <w:r w:rsidR="00E356E8">
        <w:rPr>
          <w:spacing w:val="-5"/>
          <w:sz w:val="24"/>
        </w:rPr>
        <w:t xml:space="preserve"> </w:t>
      </w:r>
      <w:r w:rsidR="00E356E8">
        <w:rPr>
          <w:sz w:val="24"/>
        </w:rPr>
        <w:t>edilebilir.</w:t>
      </w:r>
    </w:p>
    <w:p w:rsidR="00D477DB" w:rsidRDefault="00D477DB">
      <w:pPr>
        <w:pStyle w:val="GvdeMetni"/>
        <w:rPr>
          <w:sz w:val="26"/>
        </w:rPr>
      </w:pPr>
    </w:p>
    <w:p w:rsidR="00D477DB" w:rsidRDefault="00D477DB">
      <w:pPr>
        <w:pStyle w:val="GvdeMetni"/>
        <w:spacing w:before="7"/>
        <w:rPr>
          <w:sz w:val="22"/>
        </w:rPr>
      </w:pPr>
    </w:p>
    <w:p w:rsidR="00D477DB" w:rsidRDefault="00DE372C">
      <w:pPr>
        <w:pStyle w:val="ListeParagraf"/>
        <w:numPr>
          <w:ilvl w:val="0"/>
          <w:numId w:val="1"/>
        </w:numPr>
        <w:tabs>
          <w:tab w:val="left" w:pos="496"/>
        </w:tabs>
        <w:ind w:left="495" w:hanging="212"/>
        <w:jc w:val="left"/>
        <w:rPr>
          <w:b/>
          <w:sz w:val="24"/>
        </w:rPr>
      </w:pPr>
      <w:r>
        <w:rPr>
          <w:b/>
          <w:sz w:val="24"/>
          <w:u w:val="single"/>
        </w:rPr>
        <w:t>TESİ</w:t>
      </w:r>
      <w:r w:rsidR="00E356E8" w:rsidRPr="00037EA0">
        <w:rPr>
          <w:b/>
          <w:sz w:val="24"/>
          <w:u w:val="single"/>
        </w:rPr>
        <w:t>SİN</w:t>
      </w:r>
      <w:r w:rsidR="00E356E8">
        <w:rPr>
          <w:sz w:val="24"/>
          <w:u w:val="single"/>
        </w:rPr>
        <w:t xml:space="preserve"> </w:t>
      </w:r>
      <w:r w:rsidR="00E356E8">
        <w:rPr>
          <w:b/>
          <w:sz w:val="24"/>
          <w:u w:val="single"/>
        </w:rPr>
        <w:t>KONUT VE YATAK</w:t>
      </w:r>
      <w:r w:rsidR="00E356E8">
        <w:rPr>
          <w:b/>
          <w:spacing w:val="7"/>
          <w:sz w:val="24"/>
          <w:u w:val="single"/>
        </w:rPr>
        <w:t xml:space="preserve"> </w:t>
      </w:r>
      <w:r w:rsidR="00E356E8">
        <w:rPr>
          <w:b/>
          <w:sz w:val="24"/>
          <w:u w:val="single"/>
        </w:rPr>
        <w:t>KAPASİTESİ</w:t>
      </w:r>
    </w:p>
    <w:p w:rsidR="00D477DB" w:rsidRDefault="00D477DB">
      <w:pPr>
        <w:pStyle w:val="GvdeMetni"/>
        <w:rPr>
          <w:b/>
          <w:sz w:val="20"/>
        </w:rPr>
      </w:pPr>
    </w:p>
    <w:p w:rsidR="00D477DB" w:rsidRDefault="00D477DB">
      <w:pPr>
        <w:pStyle w:val="GvdeMetni"/>
        <w:spacing w:before="9"/>
        <w:rPr>
          <w:b/>
          <w:sz w:val="20"/>
        </w:rPr>
      </w:pPr>
    </w:p>
    <w:p w:rsidR="00D477DB" w:rsidRDefault="00D477DB">
      <w:pPr>
        <w:rPr>
          <w:sz w:val="20"/>
        </w:rPr>
        <w:sectPr w:rsidR="00D477DB">
          <w:type w:val="continuous"/>
          <w:pgSz w:w="11910" w:h="16850"/>
          <w:pgMar w:top="900" w:right="1280" w:bottom="280" w:left="1160" w:header="708" w:footer="708" w:gutter="0"/>
          <w:cols w:space="708"/>
        </w:sectPr>
      </w:pPr>
    </w:p>
    <w:p w:rsidR="00D477DB" w:rsidRDefault="00D477DB">
      <w:pPr>
        <w:pStyle w:val="GvdeMetni"/>
        <w:spacing w:before="3"/>
        <w:rPr>
          <w:b/>
          <w:sz w:val="32"/>
        </w:rPr>
      </w:pPr>
    </w:p>
    <w:p w:rsidR="00D477DB" w:rsidRDefault="00E356E8">
      <w:pPr>
        <w:pStyle w:val="GvdeMetni"/>
        <w:spacing w:line="275" w:lineRule="exact"/>
        <w:ind w:left="287"/>
      </w:pPr>
      <w:r>
        <w:rPr>
          <w:u w:val="single"/>
        </w:rPr>
        <w:t>Tesis Adı</w:t>
      </w:r>
    </w:p>
    <w:p w:rsidR="00D477DB" w:rsidRDefault="00037EA0">
      <w:pPr>
        <w:pStyle w:val="GvdeMetni"/>
        <w:spacing w:line="244" w:lineRule="auto"/>
        <w:ind w:left="289"/>
      </w:pPr>
      <w:r>
        <w:t>Tekirdağ Defterdarlığı Şarköy</w:t>
      </w:r>
      <w:r w:rsidR="00E356E8">
        <w:t xml:space="preserve"> Dinlenme Tesisi</w:t>
      </w:r>
    </w:p>
    <w:p w:rsidR="00D477DB" w:rsidRDefault="00E356E8">
      <w:pPr>
        <w:pStyle w:val="GvdeMetni"/>
        <w:spacing w:before="3"/>
        <w:rPr>
          <w:sz w:val="32"/>
        </w:rPr>
      </w:pPr>
      <w:r>
        <w:br w:type="column"/>
      </w:r>
    </w:p>
    <w:p w:rsidR="00D477DB" w:rsidRDefault="00E356E8">
      <w:pPr>
        <w:pStyle w:val="GvdeMetni"/>
        <w:spacing w:line="275" w:lineRule="exact"/>
        <w:ind w:left="287"/>
      </w:pPr>
      <w:r>
        <w:rPr>
          <w:w w:val="105"/>
          <w:u w:val="single"/>
        </w:rPr>
        <w:t xml:space="preserve">Konut </w:t>
      </w:r>
      <w:proofErr w:type="spellStart"/>
      <w:r>
        <w:rPr>
          <w:w w:val="105"/>
          <w:u w:val="single"/>
        </w:rPr>
        <w:t>Savıs</w:t>
      </w:r>
      <w:r w:rsidR="004628E8">
        <w:rPr>
          <w:w w:val="105"/>
          <w:u w:val="single"/>
        </w:rPr>
        <w:t>ı</w:t>
      </w:r>
      <w:proofErr w:type="spellEnd"/>
    </w:p>
    <w:p w:rsidR="00D477DB" w:rsidRDefault="00037EA0">
      <w:pPr>
        <w:pStyle w:val="GvdeMetni"/>
        <w:spacing w:line="275" w:lineRule="exact"/>
        <w:ind w:left="993"/>
      </w:pPr>
      <w:r>
        <w:rPr>
          <w:w w:val="98"/>
        </w:rPr>
        <w:t>1</w:t>
      </w:r>
    </w:p>
    <w:p w:rsidR="00D477DB" w:rsidRDefault="00E356E8">
      <w:pPr>
        <w:pStyle w:val="GvdeMetni"/>
        <w:spacing w:before="90" w:line="244" w:lineRule="auto"/>
        <w:ind w:left="291" w:right="42"/>
        <w:jc w:val="center"/>
      </w:pPr>
      <w:r>
        <w:br w:type="column"/>
      </w:r>
      <w:r>
        <w:rPr>
          <w:w w:val="105"/>
        </w:rPr>
        <w:t xml:space="preserve">Bir Konuttaki </w:t>
      </w:r>
      <w:r>
        <w:rPr>
          <w:w w:val="105"/>
          <w:u w:val="single"/>
        </w:rPr>
        <w:t>Oda Sayısı</w:t>
      </w:r>
    </w:p>
    <w:p w:rsidR="00D477DB" w:rsidRDefault="008255F5">
      <w:pPr>
        <w:pStyle w:val="GvdeMetni"/>
        <w:spacing w:line="267" w:lineRule="exact"/>
        <w:ind w:left="329"/>
        <w:jc w:val="center"/>
      </w:pPr>
      <w:r>
        <w:rPr>
          <w:w w:val="94"/>
        </w:rPr>
        <w:t>3</w:t>
      </w:r>
    </w:p>
    <w:p w:rsidR="00D477DB" w:rsidRDefault="00E356E8">
      <w:pPr>
        <w:pStyle w:val="GvdeMetni"/>
        <w:spacing w:before="92" w:line="237" w:lineRule="auto"/>
        <w:ind w:left="287" w:right="359" w:firstLine="120"/>
      </w:pPr>
      <w:r>
        <w:br w:type="column"/>
      </w:r>
      <w:r>
        <w:rPr>
          <w:w w:val="105"/>
        </w:rPr>
        <w:t xml:space="preserve">Bir Konuttaki </w:t>
      </w:r>
      <w:r>
        <w:rPr>
          <w:w w:val="105"/>
          <w:u w:val="single"/>
        </w:rPr>
        <w:t>Yatak Kapasitesi</w:t>
      </w:r>
    </w:p>
    <w:p w:rsidR="00D477DB" w:rsidRDefault="00F21A4F">
      <w:pPr>
        <w:pStyle w:val="GvdeMetni"/>
        <w:spacing w:before="6"/>
        <w:ind w:left="761"/>
      </w:pPr>
      <w:r>
        <w:t>5</w:t>
      </w:r>
      <w:r w:rsidR="008255F5">
        <w:t xml:space="preserve"> Yataklı</w:t>
      </w:r>
    </w:p>
    <w:p w:rsidR="00D477DB" w:rsidRDefault="00D477DB">
      <w:pPr>
        <w:sectPr w:rsidR="00D477DB">
          <w:type w:val="continuous"/>
          <w:pgSz w:w="11910" w:h="16850"/>
          <w:pgMar w:top="900" w:right="1280" w:bottom="280" w:left="1160" w:header="708" w:footer="708" w:gutter="0"/>
          <w:cols w:num="4" w:space="708" w:equalWidth="0">
            <w:col w:w="2612" w:space="221"/>
            <w:col w:w="1635" w:space="388"/>
            <w:col w:w="1767" w:space="466"/>
            <w:col w:w="2381"/>
          </w:cols>
        </w:sectPr>
      </w:pPr>
    </w:p>
    <w:p w:rsidR="00D477DB" w:rsidRDefault="00D477DB">
      <w:pPr>
        <w:pStyle w:val="GvdeMetni"/>
        <w:rPr>
          <w:sz w:val="20"/>
        </w:rPr>
      </w:pPr>
    </w:p>
    <w:p w:rsidR="00D477DB" w:rsidRDefault="00D477DB">
      <w:pPr>
        <w:pStyle w:val="GvdeMetni"/>
        <w:spacing w:before="10"/>
        <w:rPr>
          <w:sz w:val="18"/>
        </w:rPr>
      </w:pPr>
    </w:p>
    <w:p w:rsidR="00D477DB" w:rsidRPr="00B11D57" w:rsidRDefault="004628E8">
      <w:pPr>
        <w:pStyle w:val="GvdeMetni"/>
        <w:spacing w:before="90"/>
        <w:ind w:left="298" w:right="109" w:hanging="4"/>
        <w:jc w:val="both"/>
        <w:rPr>
          <w:b/>
        </w:rPr>
      </w:pPr>
      <w:r w:rsidRPr="00163641">
        <w:rPr>
          <w:b/>
        </w:rPr>
        <w:t>Tesis</w:t>
      </w:r>
      <w:r w:rsidR="00482B5D" w:rsidRPr="00163641">
        <w:rPr>
          <w:b/>
        </w:rPr>
        <w:t xml:space="preserve">in </w:t>
      </w:r>
      <w:proofErr w:type="gramStart"/>
      <w:r w:rsidR="00482B5D" w:rsidRPr="00163641">
        <w:rPr>
          <w:b/>
        </w:rPr>
        <w:t>Özellikleri</w:t>
      </w:r>
      <w:r w:rsidR="00482B5D">
        <w:t xml:space="preserve"> : Tesiste</w:t>
      </w:r>
      <w:proofErr w:type="gramEnd"/>
      <w:r w:rsidR="00482B5D">
        <w:t xml:space="preserve"> 3 oda, m</w:t>
      </w:r>
      <w:r>
        <w:t xml:space="preserve">utfak, </w:t>
      </w:r>
      <w:proofErr w:type="spellStart"/>
      <w:r w:rsidR="0048502E">
        <w:t>wc</w:t>
      </w:r>
      <w:proofErr w:type="spellEnd"/>
      <w:r w:rsidR="0048502E">
        <w:t xml:space="preserve">, </w:t>
      </w:r>
      <w:r w:rsidR="00482B5D">
        <w:t>b</w:t>
      </w:r>
      <w:r w:rsidR="00E356E8">
        <w:t>anyo</w:t>
      </w:r>
      <w:r w:rsidR="00960785">
        <w:t xml:space="preserve"> mevcut olup, toplam  </w:t>
      </w:r>
      <w:r w:rsidR="00F21A4F">
        <w:t>5</w:t>
      </w:r>
      <w:r w:rsidR="00E356E8">
        <w:t xml:space="preserve"> yatak</w:t>
      </w:r>
      <w:r w:rsidR="00F21A4F">
        <w:t xml:space="preserve"> (1 adet çift kişilik yatak, 2 yataklı ranza ve 1 çekyat)  </w:t>
      </w:r>
      <w:r w:rsidR="00E356E8">
        <w:t xml:space="preserve"> kapasiteli</w:t>
      </w:r>
      <w:r>
        <w:t xml:space="preserve">dir. Tesiste </w:t>
      </w:r>
      <w:r w:rsidR="00B52EA6">
        <w:t xml:space="preserve">Televizyon, Klima, </w:t>
      </w:r>
      <w:r>
        <w:t>Buzdolabı</w:t>
      </w:r>
      <w:r w:rsidR="00E356E8">
        <w:t xml:space="preserve">, </w:t>
      </w:r>
      <w:r>
        <w:t>Çamaşır Makinesi</w:t>
      </w:r>
      <w:r w:rsidR="00482B5D">
        <w:t>, Bulaşık Makinesi</w:t>
      </w:r>
      <w:r>
        <w:t xml:space="preserve"> </w:t>
      </w:r>
      <w:r w:rsidR="00E356E8">
        <w:t>ve Mutfak Malzemesi</w:t>
      </w:r>
      <w:r w:rsidR="00E356E8">
        <w:rPr>
          <w:spacing w:val="54"/>
        </w:rPr>
        <w:t xml:space="preserve"> </w:t>
      </w:r>
      <w:r>
        <w:t>bulunm</w:t>
      </w:r>
      <w:r w:rsidR="00E356E8">
        <w:t>aktadır.</w:t>
      </w:r>
      <w:r w:rsidR="001D51BD">
        <w:t xml:space="preserve"> </w:t>
      </w:r>
      <w:r w:rsidR="001D51BD" w:rsidRPr="00B11D57">
        <w:rPr>
          <w:b/>
        </w:rPr>
        <w:t xml:space="preserve">Tesiste çarşaf, nevresim ve battaniye verilmemektedir. Konut tahsis edilenlerin çarşaf, nevresim ve battaniyelerini kendileri getirmeleri gerekmektedir. </w:t>
      </w:r>
    </w:p>
    <w:p w:rsidR="001D51BD" w:rsidRDefault="001D51BD">
      <w:pPr>
        <w:spacing w:before="8"/>
        <w:ind w:left="277"/>
        <w:jc w:val="both"/>
        <w:rPr>
          <w:i/>
          <w:sz w:val="24"/>
        </w:rPr>
      </w:pPr>
    </w:p>
    <w:p w:rsidR="00D477DB" w:rsidRDefault="004E7F04">
      <w:pPr>
        <w:spacing w:before="8"/>
        <w:ind w:left="277"/>
        <w:jc w:val="both"/>
        <w:rPr>
          <w:i/>
          <w:sz w:val="24"/>
        </w:rPr>
      </w:pPr>
      <w:proofErr w:type="gramStart"/>
      <w:r>
        <w:rPr>
          <w:i/>
          <w:sz w:val="24"/>
        </w:rPr>
        <w:t>N</w:t>
      </w:r>
      <w:r w:rsidR="00E356E8">
        <w:rPr>
          <w:i/>
          <w:sz w:val="24"/>
          <w:u w:val="single"/>
        </w:rPr>
        <w:t xml:space="preserve">ot </w:t>
      </w:r>
      <w:r>
        <w:rPr>
          <w:sz w:val="24"/>
          <w:u w:val="single"/>
        </w:rPr>
        <w:t>:Elektrikli</w:t>
      </w:r>
      <w:proofErr w:type="gramEnd"/>
      <w:r w:rsidR="00E356E8">
        <w:rPr>
          <w:sz w:val="24"/>
          <w:u w:val="single"/>
        </w:rPr>
        <w:t xml:space="preserve"> </w:t>
      </w:r>
      <w:r w:rsidR="00B52EA6">
        <w:rPr>
          <w:i/>
          <w:sz w:val="24"/>
          <w:u w:val="single"/>
        </w:rPr>
        <w:t>Ocak,</w:t>
      </w:r>
      <w:r w:rsidR="00E356E8">
        <w:rPr>
          <w:i/>
          <w:sz w:val="24"/>
          <w:u w:val="single"/>
        </w:rPr>
        <w:t xml:space="preserve"> Elektrikli Sac, Elekt</w:t>
      </w:r>
      <w:r>
        <w:rPr>
          <w:i/>
          <w:sz w:val="24"/>
          <w:u w:val="single"/>
        </w:rPr>
        <w:t>rikli Manga</w:t>
      </w:r>
      <w:r w:rsidR="00E356E8">
        <w:rPr>
          <w:i/>
          <w:sz w:val="24"/>
          <w:u w:val="single"/>
        </w:rPr>
        <w:t>l vb. tesis</w:t>
      </w:r>
      <w:r>
        <w:rPr>
          <w:i/>
          <w:sz w:val="24"/>
          <w:u w:val="single"/>
        </w:rPr>
        <w:t>e getirilmeyecektir.</w:t>
      </w:r>
    </w:p>
    <w:p w:rsidR="00D477DB" w:rsidRDefault="00D477DB">
      <w:pPr>
        <w:jc w:val="both"/>
        <w:rPr>
          <w:sz w:val="24"/>
        </w:rPr>
        <w:sectPr w:rsidR="00D477DB">
          <w:type w:val="continuous"/>
          <w:pgSz w:w="11910" w:h="16850"/>
          <w:pgMar w:top="900" w:right="1280" w:bottom="280" w:left="1160" w:header="708" w:footer="708" w:gutter="0"/>
          <w:cols w:space="708"/>
        </w:sectPr>
      </w:pPr>
    </w:p>
    <w:p w:rsidR="00D477DB" w:rsidRPr="006A06DD" w:rsidRDefault="00E356E8">
      <w:pPr>
        <w:pStyle w:val="ListeParagraf"/>
        <w:numPr>
          <w:ilvl w:val="0"/>
          <w:numId w:val="1"/>
        </w:numPr>
        <w:tabs>
          <w:tab w:val="left" w:pos="511"/>
        </w:tabs>
        <w:spacing w:before="70"/>
        <w:ind w:left="510" w:hanging="257"/>
        <w:jc w:val="left"/>
        <w:rPr>
          <w:b/>
          <w:sz w:val="24"/>
        </w:rPr>
      </w:pPr>
      <w:r w:rsidRPr="006A06DD">
        <w:rPr>
          <w:b/>
          <w:w w:val="105"/>
          <w:sz w:val="24"/>
          <w:u w:val="single"/>
        </w:rPr>
        <w:lastRenderedPageBreak/>
        <w:t>TESİSTEN YARARLANMA</w:t>
      </w:r>
      <w:r w:rsidRPr="006A06DD">
        <w:rPr>
          <w:b/>
          <w:spacing w:val="-2"/>
          <w:w w:val="105"/>
          <w:sz w:val="24"/>
          <w:u w:val="single"/>
        </w:rPr>
        <w:t xml:space="preserve"> </w:t>
      </w:r>
      <w:r w:rsidRPr="006A06DD">
        <w:rPr>
          <w:b/>
          <w:w w:val="105"/>
          <w:sz w:val="24"/>
          <w:u w:val="single"/>
        </w:rPr>
        <w:t>ÜCRETİ</w:t>
      </w:r>
    </w:p>
    <w:p w:rsidR="00D477DB" w:rsidRDefault="00D477DB">
      <w:pPr>
        <w:pStyle w:val="GvdeMetni"/>
        <w:spacing w:before="6"/>
      </w:pPr>
    </w:p>
    <w:p w:rsidR="00D477DB" w:rsidRDefault="00D477DB">
      <w:pPr>
        <w:pStyle w:val="GvdeMetni"/>
        <w:rPr>
          <w:sz w:val="21"/>
        </w:rPr>
      </w:pPr>
    </w:p>
    <w:p w:rsidR="0017075C" w:rsidRDefault="0017075C" w:rsidP="0017075C">
      <w:pPr>
        <w:pStyle w:val="GvdeMetni"/>
        <w:tabs>
          <w:tab w:val="left" w:pos="1747"/>
        </w:tabs>
        <w:spacing w:line="242" w:lineRule="auto"/>
        <w:ind w:left="240" w:right="177"/>
        <w:rPr>
          <w:spacing w:val="-1"/>
          <w:w w:val="96"/>
        </w:rPr>
      </w:pPr>
      <w:r>
        <w:t xml:space="preserve">             </w:t>
      </w:r>
      <w:r w:rsidR="00E356E8">
        <w:t xml:space="preserve">l- </w:t>
      </w:r>
      <w:r>
        <w:t xml:space="preserve">Tesisimizden yararlanma </w:t>
      </w:r>
      <w:proofErr w:type="gramStart"/>
      <w:r>
        <w:t>ücreti  devre</w:t>
      </w:r>
      <w:proofErr w:type="gramEnd"/>
      <w:r w:rsidR="003326CD">
        <w:t xml:space="preserve"> başına 9</w:t>
      </w:r>
      <w:r w:rsidR="009455BD">
        <w:t>00</w:t>
      </w:r>
      <w:r>
        <w:t xml:space="preserve">,00 TL’dir. </w:t>
      </w:r>
      <w:r w:rsidR="0059573F">
        <w:t>(</w:t>
      </w:r>
      <w:r>
        <w:t>Kendisine konut tahsis edilen Bakanlığımız personeli (em</w:t>
      </w:r>
      <w:r w:rsidR="00E356E8">
        <w:t>ekliler dahil)</w:t>
      </w:r>
      <w:r w:rsidR="00E356E8">
        <w:rPr>
          <w:spacing w:val="35"/>
        </w:rPr>
        <w:t xml:space="preserve"> </w:t>
      </w:r>
      <w:r w:rsidR="00E356E8">
        <w:t>ve</w:t>
      </w:r>
      <w:r w:rsidR="00E356E8">
        <w:rPr>
          <w:spacing w:val="29"/>
        </w:rPr>
        <w:t xml:space="preserve"> </w:t>
      </w:r>
      <w:r>
        <w:t>diğer</w:t>
      </w:r>
      <w:r w:rsidR="00E356E8">
        <w:rPr>
          <w:w w:val="86"/>
        </w:rPr>
        <w:t xml:space="preserve"> </w:t>
      </w:r>
      <w:r>
        <w:t>Kam</w:t>
      </w:r>
      <w:r w:rsidR="00E356E8">
        <w:t>u</w:t>
      </w:r>
      <w:r w:rsidR="00E356E8">
        <w:rPr>
          <w:spacing w:val="-4"/>
        </w:rPr>
        <w:t xml:space="preserve"> </w:t>
      </w:r>
      <w:r>
        <w:t xml:space="preserve">Kurum </w:t>
      </w:r>
      <w:proofErr w:type="gramStart"/>
      <w:r>
        <w:t xml:space="preserve">ve </w:t>
      </w:r>
      <w:r w:rsidR="00E356E8">
        <w:rPr>
          <w:spacing w:val="-38"/>
        </w:rPr>
        <w:t xml:space="preserve"> </w:t>
      </w:r>
      <w:r w:rsidR="00894A9F">
        <w:t>Kuruluş</w:t>
      </w:r>
      <w:r>
        <w:t>ları</w:t>
      </w:r>
      <w:proofErr w:type="gramEnd"/>
      <w:r>
        <w:t xml:space="preserve"> per</w:t>
      </w:r>
      <w:r w:rsidR="00E356E8">
        <w:t>sonelinden</w:t>
      </w:r>
      <w:r w:rsidR="00E356E8">
        <w:rPr>
          <w:spacing w:val="-26"/>
        </w:rPr>
        <w:t xml:space="preserve"> </w:t>
      </w:r>
      <w:r>
        <w:rPr>
          <w:spacing w:val="-26"/>
        </w:rPr>
        <w:t xml:space="preserve"> </w:t>
      </w:r>
      <w:r>
        <w:t xml:space="preserve">bir </w:t>
      </w:r>
      <w:r w:rsidR="00E356E8">
        <w:t>devre</w:t>
      </w:r>
      <w:r>
        <w:t xml:space="preserve"> </w:t>
      </w:r>
      <w:r w:rsidR="00E356E8">
        <w:rPr>
          <w:spacing w:val="-36"/>
        </w:rPr>
        <w:t xml:space="preserve"> </w:t>
      </w:r>
      <w:r w:rsidR="00E356E8">
        <w:t>için</w:t>
      </w:r>
      <w:r w:rsidR="003326CD">
        <w:t xml:space="preserve"> </w:t>
      </w:r>
      <w:r w:rsidR="00E356E8">
        <w:rPr>
          <w:spacing w:val="-37"/>
        </w:rPr>
        <w:t xml:space="preserve"> </w:t>
      </w:r>
      <w:r w:rsidR="003326CD">
        <w:t>9</w:t>
      </w:r>
      <w:r w:rsidR="009455BD">
        <w:t>00</w:t>
      </w:r>
      <w:r w:rsidR="0059573F">
        <w:t xml:space="preserve">,00 TL </w:t>
      </w:r>
      <w:r>
        <w:t>ücr</w:t>
      </w:r>
      <w:r w:rsidR="0059573F">
        <w:t xml:space="preserve">et </w:t>
      </w:r>
      <w:r w:rsidR="00E356E8">
        <w:rPr>
          <w:spacing w:val="-33"/>
        </w:rPr>
        <w:t xml:space="preserve"> </w:t>
      </w:r>
      <w:r>
        <w:t>alınır</w:t>
      </w:r>
      <w:r w:rsidR="00E356E8">
        <w:t>.</w:t>
      </w:r>
      <w:r w:rsidR="0059573F">
        <w:rPr>
          <w:spacing w:val="-1"/>
          <w:w w:val="96"/>
        </w:rPr>
        <w:t>)</w:t>
      </w:r>
    </w:p>
    <w:p w:rsidR="00894A9F" w:rsidRDefault="0017075C" w:rsidP="00894A9F">
      <w:pPr>
        <w:pStyle w:val="GvdeMetni"/>
        <w:tabs>
          <w:tab w:val="left" w:pos="1747"/>
        </w:tabs>
        <w:spacing w:line="242" w:lineRule="auto"/>
        <w:ind w:left="240" w:right="177"/>
        <w:rPr>
          <w:u w:val="single"/>
        </w:rPr>
      </w:pPr>
      <w:r>
        <w:rPr>
          <w:spacing w:val="-1"/>
          <w:w w:val="96"/>
        </w:rPr>
        <w:t xml:space="preserve">             </w:t>
      </w:r>
    </w:p>
    <w:p w:rsidR="00D477DB" w:rsidRPr="006A06DD" w:rsidRDefault="00E356E8">
      <w:pPr>
        <w:pStyle w:val="GvdeMetni"/>
        <w:spacing w:before="1" w:line="487" w:lineRule="auto"/>
        <w:ind w:left="232" w:right="5357" w:hanging="2"/>
        <w:rPr>
          <w:b/>
        </w:rPr>
      </w:pPr>
      <w:r w:rsidRPr="006A06DD">
        <w:rPr>
          <w:b/>
          <w:u w:val="single"/>
        </w:rPr>
        <w:t>5-GENEL KONULAR</w:t>
      </w:r>
    </w:p>
    <w:p w:rsidR="00D477DB" w:rsidRDefault="00E356E8">
      <w:pPr>
        <w:pStyle w:val="GvdeMetni"/>
        <w:ind w:left="231" w:right="180" w:firstLine="704"/>
        <w:jc w:val="both"/>
      </w:pPr>
      <w:r>
        <w:t xml:space="preserve">1— </w:t>
      </w:r>
      <w:r>
        <w:rPr>
          <w:w w:val="105"/>
        </w:rPr>
        <w:t>Kimlik Bildirimi: 1774 Sayılı Kimlik Bildirim Kanun</w:t>
      </w:r>
      <w:r w:rsidR="0013145A">
        <w:rPr>
          <w:w w:val="105"/>
        </w:rPr>
        <w:t>u gereğince tesislerde kalacak</w:t>
      </w:r>
      <w:r w:rsidR="00261AA7">
        <w:rPr>
          <w:w w:val="105"/>
        </w:rPr>
        <w:t xml:space="preserve"> olan tüm iştirakçiler, kimlik belgelerini, evliler için ev</w:t>
      </w:r>
      <w:r>
        <w:rPr>
          <w:w w:val="105"/>
        </w:rPr>
        <w:t>lilik cüzdanı</w:t>
      </w:r>
      <w:r w:rsidR="00D43E34">
        <w:rPr>
          <w:w w:val="105"/>
        </w:rPr>
        <w:t>nı</w:t>
      </w:r>
      <w:r>
        <w:rPr>
          <w:w w:val="105"/>
        </w:rPr>
        <w:t xml:space="preserve"> tesis görevlisine ibraz etmek ve tesis görevlisinin istediği formları doldurmak zorundadırlar. </w:t>
      </w:r>
      <w:r w:rsidR="00261AA7">
        <w:rPr>
          <w:w w:val="105"/>
        </w:rPr>
        <w:t>Bu nedenle tesiste konaklayacaklar</w:t>
      </w:r>
      <w:r>
        <w:rPr>
          <w:w w:val="105"/>
        </w:rPr>
        <w:t xml:space="preserve">, </w:t>
      </w:r>
      <w:r w:rsidR="00261AA7">
        <w:rPr>
          <w:w w:val="105"/>
          <w:u w:val="single"/>
        </w:rPr>
        <w:t>kimlik belgelerini mutlaka y</w:t>
      </w:r>
      <w:r>
        <w:rPr>
          <w:w w:val="105"/>
          <w:u w:val="single"/>
        </w:rPr>
        <w:t xml:space="preserve">anında </w:t>
      </w:r>
      <w:proofErr w:type="gramStart"/>
      <w:r>
        <w:rPr>
          <w:w w:val="105"/>
          <w:u w:val="single"/>
        </w:rPr>
        <w:t xml:space="preserve">bulundurmak  </w:t>
      </w:r>
      <w:r>
        <w:rPr>
          <w:spacing w:val="-8"/>
          <w:w w:val="105"/>
          <w:u w:val="single"/>
        </w:rPr>
        <w:t>ve</w:t>
      </w:r>
      <w:proofErr w:type="gramEnd"/>
      <w:r>
        <w:rPr>
          <w:spacing w:val="-8"/>
          <w:w w:val="105"/>
        </w:rPr>
        <w:t xml:space="preserve"> </w:t>
      </w:r>
      <w:r w:rsidR="00261AA7">
        <w:rPr>
          <w:w w:val="105"/>
          <w:u w:val="single"/>
        </w:rPr>
        <w:t>kim</w:t>
      </w:r>
      <w:r w:rsidR="00F21A4F">
        <w:rPr>
          <w:w w:val="105"/>
          <w:u w:val="single"/>
        </w:rPr>
        <w:t>lik</w:t>
      </w:r>
      <w:r w:rsidR="00261AA7">
        <w:rPr>
          <w:w w:val="105"/>
          <w:u w:val="single"/>
        </w:rPr>
        <w:t xml:space="preserve"> fotokopilerini kolluk</w:t>
      </w:r>
      <w:r>
        <w:rPr>
          <w:w w:val="105"/>
          <w:u w:val="single"/>
        </w:rPr>
        <w:t xml:space="preserve"> kuvvetlerine vermek üzere, görevli personele teslim etme</w:t>
      </w:r>
      <w:r w:rsidR="00261AA7">
        <w:rPr>
          <w:w w:val="105"/>
          <w:u w:val="single"/>
        </w:rPr>
        <w:t>k</w:t>
      </w:r>
      <w:r>
        <w:rPr>
          <w:w w:val="105"/>
        </w:rPr>
        <w:t xml:space="preserve"> </w:t>
      </w:r>
      <w:r>
        <w:rPr>
          <w:w w:val="105"/>
          <w:u w:val="single"/>
        </w:rPr>
        <w:t>zorundadırlar.</w:t>
      </w:r>
    </w:p>
    <w:p w:rsidR="00D477DB" w:rsidRDefault="00D477DB">
      <w:pPr>
        <w:pStyle w:val="GvdeMetni"/>
        <w:spacing w:before="6"/>
        <w:rPr>
          <w:sz w:val="22"/>
        </w:rPr>
      </w:pPr>
    </w:p>
    <w:p w:rsidR="00D477DB" w:rsidRDefault="006D1E0F">
      <w:pPr>
        <w:pStyle w:val="ListeParagraf"/>
        <w:numPr>
          <w:ilvl w:val="1"/>
          <w:numId w:val="1"/>
        </w:numPr>
        <w:tabs>
          <w:tab w:val="left" w:pos="1274"/>
        </w:tabs>
        <w:spacing w:before="1"/>
        <w:ind w:right="190" w:firstLine="709"/>
        <w:rPr>
          <w:sz w:val="24"/>
        </w:rPr>
      </w:pPr>
      <w:r>
        <w:rPr>
          <w:sz w:val="24"/>
        </w:rPr>
        <w:t>Tesisten Yararlanma: Tesisimizden yararlanması uygun görülenler</w:t>
      </w:r>
      <w:r w:rsidR="00D43E34">
        <w:rPr>
          <w:sz w:val="24"/>
        </w:rPr>
        <w:t xml:space="preserve"> görev yaptığı birimlere yazılı olarak,</w:t>
      </w:r>
      <w:r w:rsidR="00E356E8">
        <w:rPr>
          <w:sz w:val="24"/>
        </w:rPr>
        <w:t xml:space="preserve"> acil durumlarda ise telefonla bildirilir. Konut tahsis yazısında belirtilen tarihe kadar tesis ücretinin, Sosyal Tesisi</w:t>
      </w:r>
      <w:r>
        <w:rPr>
          <w:sz w:val="24"/>
        </w:rPr>
        <w:t>mizin T.C.Ziraat Bankası Tekirdağ</w:t>
      </w:r>
      <w:r w:rsidR="00E356E8">
        <w:rPr>
          <w:sz w:val="24"/>
        </w:rPr>
        <w:t xml:space="preserve"> Şubesindeki </w:t>
      </w:r>
      <w:r>
        <w:rPr>
          <w:sz w:val="24"/>
        </w:rPr>
        <w:t xml:space="preserve"> </w:t>
      </w:r>
      <w:proofErr w:type="gramStart"/>
      <w:r w:rsidR="0059573F" w:rsidRPr="00D43E34">
        <w:rPr>
          <w:b/>
          <w:sz w:val="24"/>
        </w:rPr>
        <w:t>IBAN :TR55</w:t>
      </w:r>
      <w:proofErr w:type="gramEnd"/>
      <w:r w:rsidR="0059573F" w:rsidRPr="00D43E34">
        <w:rPr>
          <w:b/>
          <w:sz w:val="24"/>
        </w:rPr>
        <w:t xml:space="preserve"> 0001 0001 0608 3869 5850 05</w:t>
      </w:r>
      <w:r w:rsidR="0059573F">
        <w:rPr>
          <w:sz w:val="24"/>
        </w:rPr>
        <w:t xml:space="preserve"> </w:t>
      </w:r>
      <w:r>
        <w:rPr>
          <w:sz w:val="24"/>
        </w:rPr>
        <w:t xml:space="preserve"> </w:t>
      </w:r>
      <w:proofErr w:type="spellStart"/>
      <w:r>
        <w:rPr>
          <w:sz w:val="24"/>
        </w:rPr>
        <w:t>nolu</w:t>
      </w:r>
      <w:proofErr w:type="spellEnd"/>
      <w:r>
        <w:rPr>
          <w:sz w:val="24"/>
        </w:rPr>
        <w:t xml:space="preserve"> hesabına yatırılacaktır. Bankadan alınacak</w:t>
      </w:r>
      <w:r w:rsidR="00E356E8">
        <w:rPr>
          <w:sz w:val="24"/>
        </w:rPr>
        <w:t xml:space="preserve"> </w:t>
      </w:r>
      <w:proofErr w:type="gramStart"/>
      <w:r w:rsidR="00E356E8">
        <w:rPr>
          <w:sz w:val="24"/>
        </w:rPr>
        <w:t>dek</w:t>
      </w:r>
      <w:r>
        <w:rPr>
          <w:sz w:val="24"/>
        </w:rPr>
        <w:t>ontun</w:t>
      </w:r>
      <w:proofErr w:type="gramEnd"/>
      <w:r>
        <w:rPr>
          <w:sz w:val="24"/>
        </w:rPr>
        <w:t xml:space="preserve"> aslını Defterdarlığımıza (Personel Müd</w:t>
      </w:r>
      <w:r w:rsidR="00E356E8">
        <w:rPr>
          <w:sz w:val="24"/>
        </w:rPr>
        <w:t>ü</w:t>
      </w:r>
      <w:r>
        <w:rPr>
          <w:sz w:val="24"/>
        </w:rPr>
        <w:t xml:space="preserve">rlüğü) göndermeleri </w:t>
      </w:r>
      <w:r w:rsidR="00E356E8">
        <w:rPr>
          <w:sz w:val="24"/>
        </w:rPr>
        <w:t>bir fotokopisini ise</w:t>
      </w:r>
      <w:r>
        <w:rPr>
          <w:sz w:val="24"/>
        </w:rPr>
        <w:t xml:space="preserve"> tesis görevlisine ibraz edilm</w:t>
      </w:r>
      <w:r w:rsidR="00E356E8">
        <w:rPr>
          <w:sz w:val="24"/>
        </w:rPr>
        <w:t>ek üz</w:t>
      </w:r>
      <w:r>
        <w:rPr>
          <w:sz w:val="24"/>
        </w:rPr>
        <w:t>ere yanlarında bulundurmaları gerekm</w:t>
      </w:r>
      <w:r w:rsidR="00E356E8">
        <w:rPr>
          <w:sz w:val="24"/>
        </w:rPr>
        <w:t>ektedir.</w:t>
      </w:r>
      <w:r w:rsidR="00486E62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486E62" w:rsidRDefault="00486E62" w:rsidP="00486E62">
      <w:pPr>
        <w:pStyle w:val="ListeParagraf"/>
        <w:tabs>
          <w:tab w:val="left" w:pos="1274"/>
        </w:tabs>
        <w:spacing w:before="1"/>
        <w:ind w:left="936" w:right="190" w:firstLine="0"/>
        <w:jc w:val="right"/>
        <w:rPr>
          <w:sz w:val="24"/>
        </w:rPr>
      </w:pPr>
    </w:p>
    <w:p w:rsidR="00486E62" w:rsidRPr="00486E62" w:rsidRDefault="00486E62">
      <w:pPr>
        <w:pStyle w:val="ListeParagraf"/>
        <w:numPr>
          <w:ilvl w:val="1"/>
          <w:numId w:val="1"/>
        </w:numPr>
        <w:tabs>
          <w:tab w:val="left" w:pos="1274"/>
        </w:tabs>
        <w:spacing w:before="1"/>
        <w:ind w:right="190" w:firstLine="709"/>
        <w:rPr>
          <w:b/>
          <w:sz w:val="24"/>
        </w:rPr>
      </w:pPr>
      <w:r>
        <w:rPr>
          <w:sz w:val="24"/>
        </w:rPr>
        <w:t xml:space="preserve">Adına konut tahsis edilenler konaklama için gerekli </w:t>
      </w:r>
      <w:r w:rsidRPr="00486E62">
        <w:rPr>
          <w:b/>
          <w:sz w:val="24"/>
        </w:rPr>
        <w:t xml:space="preserve">çarşaf, nevresim ve battaniyeleri bizzat kendileri getirmek zorundadırlar. </w:t>
      </w:r>
    </w:p>
    <w:p w:rsidR="00D477DB" w:rsidRDefault="00D477DB">
      <w:pPr>
        <w:pStyle w:val="GvdeMetni"/>
        <w:spacing w:before="2"/>
      </w:pPr>
    </w:p>
    <w:p w:rsidR="00D477DB" w:rsidRDefault="00E356E8">
      <w:pPr>
        <w:pStyle w:val="ListeParagraf"/>
        <w:numPr>
          <w:ilvl w:val="1"/>
          <w:numId w:val="1"/>
        </w:numPr>
        <w:tabs>
          <w:tab w:val="left" w:pos="1209"/>
        </w:tabs>
        <w:spacing w:line="244" w:lineRule="auto"/>
        <w:ind w:left="232" w:right="194" w:firstLine="700"/>
        <w:rPr>
          <w:sz w:val="24"/>
        </w:rPr>
      </w:pPr>
      <w:r>
        <w:rPr>
          <w:sz w:val="24"/>
        </w:rPr>
        <w:t>Tesisten</w:t>
      </w:r>
      <w:r w:rsidR="00EF6B88">
        <w:rPr>
          <w:sz w:val="24"/>
        </w:rPr>
        <w:t xml:space="preserve"> </w:t>
      </w:r>
      <w:r w:rsidR="00EF6B88">
        <w:rPr>
          <w:spacing w:val="-10"/>
          <w:sz w:val="24"/>
        </w:rPr>
        <w:t xml:space="preserve">yararlanma </w:t>
      </w:r>
      <w:r w:rsidR="00EF6B88">
        <w:rPr>
          <w:sz w:val="24"/>
        </w:rPr>
        <w:t>devr</w:t>
      </w:r>
      <w:r>
        <w:rPr>
          <w:sz w:val="24"/>
        </w:rPr>
        <w:t>eleri</w:t>
      </w:r>
      <w:r>
        <w:rPr>
          <w:spacing w:val="-1"/>
          <w:sz w:val="24"/>
        </w:rPr>
        <w:t xml:space="preserve"> </w:t>
      </w:r>
      <w:r w:rsidR="0044410E">
        <w:rPr>
          <w:spacing w:val="-1"/>
          <w:sz w:val="24"/>
        </w:rPr>
        <w:t xml:space="preserve">Pazartesi günü </w:t>
      </w:r>
      <w:r>
        <w:rPr>
          <w:sz w:val="24"/>
        </w:rPr>
        <w:t>sabah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saat</w:t>
      </w:r>
      <w:r w:rsidR="005D3051">
        <w:rPr>
          <w:sz w:val="24"/>
        </w:rPr>
        <w:t xml:space="preserve"> </w:t>
      </w:r>
      <w:r>
        <w:rPr>
          <w:spacing w:val="-11"/>
          <w:sz w:val="24"/>
        </w:rPr>
        <w:t xml:space="preserve"> </w:t>
      </w:r>
      <w:r w:rsidR="005D3051">
        <w:rPr>
          <w:b/>
          <w:spacing w:val="-11"/>
          <w:sz w:val="24"/>
        </w:rPr>
        <w:t>09</w:t>
      </w:r>
      <w:proofErr w:type="gramEnd"/>
      <w:r w:rsidR="00D43E34" w:rsidRPr="00486E62">
        <w:rPr>
          <w:b/>
          <w:spacing w:val="-11"/>
          <w:sz w:val="24"/>
        </w:rPr>
        <w:t>.00'</w:t>
      </w:r>
      <w:r w:rsidR="0059573F" w:rsidRPr="00486E62">
        <w:rPr>
          <w:b/>
          <w:sz w:val="24"/>
        </w:rPr>
        <w:t xml:space="preserve">  </w:t>
      </w:r>
      <w:r w:rsidRPr="00486E62">
        <w:rPr>
          <w:b/>
          <w:sz w:val="24"/>
        </w:rPr>
        <w:t>d</w:t>
      </w:r>
      <w:r w:rsidR="00D43E34" w:rsidRPr="00486E62">
        <w:rPr>
          <w:b/>
          <w:sz w:val="24"/>
        </w:rPr>
        <w:t xml:space="preserve">e </w:t>
      </w:r>
      <w:r w:rsidRPr="00486E62">
        <w:rPr>
          <w:b/>
          <w:spacing w:val="-5"/>
          <w:sz w:val="24"/>
        </w:rPr>
        <w:t xml:space="preserve"> </w:t>
      </w:r>
      <w:r w:rsidRPr="00486E62">
        <w:rPr>
          <w:b/>
          <w:sz w:val="24"/>
        </w:rPr>
        <w:t>başlar</w:t>
      </w:r>
      <w:r>
        <w:rPr>
          <w:sz w:val="24"/>
        </w:rPr>
        <w:t>.</w:t>
      </w:r>
      <w:r>
        <w:rPr>
          <w:spacing w:val="-12"/>
          <w:sz w:val="24"/>
        </w:rPr>
        <w:t xml:space="preserve"> </w:t>
      </w:r>
      <w:r w:rsidR="0044410E">
        <w:rPr>
          <w:spacing w:val="-12"/>
          <w:sz w:val="24"/>
        </w:rPr>
        <w:t xml:space="preserve">Aynı haftanın </w:t>
      </w:r>
      <w:r w:rsidR="006D3070">
        <w:rPr>
          <w:spacing w:val="-6"/>
          <w:sz w:val="24"/>
        </w:rPr>
        <w:t xml:space="preserve">Pazar </w:t>
      </w:r>
      <w:r w:rsidR="0059573F">
        <w:rPr>
          <w:sz w:val="24"/>
        </w:rPr>
        <w:t xml:space="preserve">günü saat </w:t>
      </w:r>
      <w:r w:rsidR="00156EA8">
        <w:rPr>
          <w:b/>
          <w:sz w:val="24"/>
        </w:rPr>
        <w:t>12</w:t>
      </w:r>
      <w:r w:rsidR="00D43E34" w:rsidRPr="00486E62">
        <w:rPr>
          <w:b/>
          <w:sz w:val="24"/>
        </w:rPr>
        <w:t>.00'</w:t>
      </w:r>
      <w:r w:rsidR="0059573F" w:rsidRPr="00486E62">
        <w:rPr>
          <w:b/>
          <w:sz w:val="24"/>
        </w:rPr>
        <w:t xml:space="preserve"> </w:t>
      </w:r>
      <w:r w:rsidRPr="00486E62">
        <w:rPr>
          <w:b/>
          <w:sz w:val="24"/>
        </w:rPr>
        <w:t xml:space="preserve"> de sona</w:t>
      </w:r>
      <w:r w:rsidRPr="00486E62">
        <w:rPr>
          <w:b/>
          <w:spacing w:val="39"/>
          <w:sz w:val="24"/>
        </w:rPr>
        <w:t xml:space="preserve"> </w:t>
      </w:r>
      <w:r w:rsidRPr="00486E62">
        <w:rPr>
          <w:b/>
          <w:sz w:val="24"/>
        </w:rPr>
        <w:t>erer.</w:t>
      </w:r>
    </w:p>
    <w:p w:rsidR="00D477DB" w:rsidRDefault="00D477DB">
      <w:pPr>
        <w:pStyle w:val="GvdeMetni"/>
        <w:spacing w:before="8"/>
        <w:rPr>
          <w:sz w:val="23"/>
        </w:rPr>
      </w:pPr>
    </w:p>
    <w:p w:rsidR="00D477DB" w:rsidRDefault="005664D1">
      <w:pPr>
        <w:pStyle w:val="ListeParagraf"/>
        <w:numPr>
          <w:ilvl w:val="1"/>
          <w:numId w:val="1"/>
        </w:numPr>
        <w:tabs>
          <w:tab w:val="left" w:pos="1215"/>
        </w:tabs>
        <w:ind w:left="235" w:right="184" w:firstLine="702"/>
        <w:rPr>
          <w:sz w:val="24"/>
        </w:rPr>
      </w:pPr>
      <w:r>
        <w:rPr>
          <w:sz w:val="24"/>
        </w:rPr>
        <w:t>Adına konut tahsis edilen ki</w:t>
      </w:r>
      <w:r w:rsidR="00E356E8">
        <w:rPr>
          <w:sz w:val="24"/>
        </w:rPr>
        <w:t xml:space="preserve">şinin bizzat tesise katılması esastır. Ancak görevli </w:t>
      </w:r>
      <w:r w:rsidR="00D43E34">
        <w:rPr>
          <w:sz w:val="24"/>
        </w:rPr>
        <w:t xml:space="preserve">olması </w:t>
      </w:r>
      <w:r w:rsidR="00E356E8">
        <w:rPr>
          <w:sz w:val="24"/>
        </w:rPr>
        <w:t>veya herhangi bir mazereti nedeniyle tesise gel</w:t>
      </w:r>
      <w:r w:rsidR="00D43E34">
        <w:rPr>
          <w:sz w:val="24"/>
        </w:rPr>
        <w:t>e</w:t>
      </w:r>
      <w:r w:rsidR="00E356E8">
        <w:rPr>
          <w:sz w:val="24"/>
        </w:rPr>
        <w:t>meyecek ol</w:t>
      </w:r>
      <w:r>
        <w:rPr>
          <w:sz w:val="24"/>
        </w:rPr>
        <w:t>an tahsis sahibinin Defterdarlığımıza yazılı olarak m</w:t>
      </w:r>
      <w:r w:rsidR="00E356E8">
        <w:rPr>
          <w:sz w:val="24"/>
        </w:rPr>
        <w:t>üracaat etmesi ve D</w:t>
      </w:r>
      <w:r>
        <w:rPr>
          <w:sz w:val="24"/>
        </w:rPr>
        <w:t>efterdarlığımızca uygun görülmesi halinde tahsis sahibinin eşi, çocukları ile anne ve babası tesislere kabul edilir. Bunun dışın</w:t>
      </w:r>
      <w:r w:rsidR="00E356E8">
        <w:rPr>
          <w:sz w:val="24"/>
        </w:rPr>
        <w:t>da tahsis yapılan kişinin</w:t>
      </w:r>
      <w:r w:rsidR="00E27005">
        <w:rPr>
          <w:sz w:val="24"/>
        </w:rPr>
        <w:t>, yerine bir başka</w:t>
      </w:r>
      <w:r w:rsidR="00E356E8">
        <w:rPr>
          <w:sz w:val="24"/>
        </w:rPr>
        <w:t>sını göndermesi halinde tesise kabul</w:t>
      </w:r>
      <w:r w:rsidR="00E356E8">
        <w:rPr>
          <w:spacing w:val="44"/>
          <w:sz w:val="24"/>
        </w:rPr>
        <w:t xml:space="preserve"> </w:t>
      </w:r>
      <w:r w:rsidR="00E356E8">
        <w:rPr>
          <w:sz w:val="24"/>
        </w:rPr>
        <w:t>edilmez.</w:t>
      </w:r>
    </w:p>
    <w:p w:rsidR="00D477DB" w:rsidRDefault="00D477DB">
      <w:pPr>
        <w:pStyle w:val="GvdeMetni"/>
        <w:spacing w:before="3"/>
      </w:pPr>
    </w:p>
    <w:p w:rsidR="00486E62" w:rsidRDefault="00A949E0" w:rsidP="00D10843">
      <w:pPr>
        <w:pStyle w:val="ListeParagraf"/>
        <w:numPr>
          <w:ilvl w:val="1"/>
          <w:numId w:val="1"/>
        </w:numPr>
        <w:tabs>
          <w:tab w:val="left" w:pos="1231"/>
        </w:tabs>
        <w:spacing w:line="237" w:lineRule="auto"/>
        <w:ind w:left="244" w:right="194" w:firstLine="702"/>
        <w:rPr>
          <w:sz w:val="20"/>
        </w:rPr>
      </w:pPr>
      <w:r w:rsidRPr="00D10843">
        <w:rPr>
          <w:sz w:val="24"/>
        </w:rPr>
        <w:t>Tesisimize hiçbir şek</w:t>
      </w:r>
      <w:r w:rsidR="00226E4A">
        <w:rPr>
          <w:sz w:val="24"/>
        </w:rPr>
        <w:t>ilde evcil hayvan (kedi,</w:t>
      </w:r>
      <w:bookmarkStart w:id="0" w:name="_GoBack"/>
      <w:bookmarkEnd w:id="0"/>
      <w:r w:rsidR="00486E62">
        <w:rPr>
          <w:sz w:val="24"/>
        </w:rPr>
        <w:t xml:space="preserve"> köpek, </w:t>
      </w:r>
      <w:r w:rsidR="00E356E8" w:rsidRPr="00D10843">
        <w:rPr>
          <w:sz w:val="24"/>
        </w:rPr>
        <w:t xml:space="preserve">kuş </w:t>
      </w:r>
      <w:r w:rsidR="00D43E34">
        <w:rPr>
          <w:sz w:val="24"/>
        </w:rPr>
        <w:t>v</w:t>
      </w:r>
      <w:r w:rsidR="00E356E8" w:rsidRPr="00D10843">
        <w:rPr>
          <w:sz w:val="24"/>
        </w:rPr>
        <w:t>.b</w:t>
      </w:r>
      <w:r w:rsidR="00D43E34">
        <w:rPr>
          <w:sz w:val="24"/>
        </w:rPr>
        <w:t>.</w:t>
      </w:r>
      <w:r w:rsidR="00E356E8" w:rsidRPr="00D10843">
        <w:rPr>
          <w:sz w:val="24"/>
        </w:rPr>
        <w:t>) alınmaz. Gizli olarak getirenler de tespit edildiği an</w:t>
      </w:r>
      <w:r w:rsidR="00E356E8" w:rsidRPr="00D10843">
        <w:rPr>
          <w:spacing w:val="6"/>
          <w:sz w:val="24"/>
        </w:rPr>
        <w:t xml:space="preserve"> </w:t>
      </w:r>
      <w:r w:rsidRPr="00D10843">
        <w:rPr>
          <w:sz w:val="24"/>
        </w:rPr>
        <w:t>uzaklaştırılır</w:t>
      </w:r>
      <w:r w:rsidR="00E356E8" w:rsidRPr="00D10843">
        <w:rPr>
          <w:sz w:val="24"/>
        </w:rPr>
        <w:t>.</w:t>
      </w:r>
      <w:r w:rsidR="00F81CC7" w:rsidRPr="00D10843">
        <w:rPr>
          <w:sz w:val="20"/>
        </w:rPr>
        <w:t xml:space="preserve">    </w:t>
      </w:r>
    </w:p>
    <w:p w:rsidR="00486E62" w:rsidRDefault="00486E62" w:rsidP="00486E62">
      <w:pPr>
        <w:pStyle w:val="ListeParagraf"/>
        <w:tabs>
          <w:tab w:val="left" w:pos="1231"/>
        </w:tabs>
        <w:spacing w:line="237" w:lineRule="auto"/>
        <w:ind w:left="946" w:right="194" w:firstLine="0"/>
        <w:jc w:val="right"/>
        <w:rPr>
          <w:sz w:val="20"/>
        </w:rPr>
      </w:pPr>
    </w:p>
    <w:p w:rsidR="00D477DB" w:rsidRPr="00D10843" w:rsidRDefault="00F81CC7" w:rsidP="00486E62">
      <w:pPr>
        <w:pStyle w:val="ListeParagraf"/>
        <w:tabs>
          <w:tab w:val="left" w:pos="1231"/>
        </w:tabs>
        <w:spacing w:line="237" w:lineRule="auto"/>
        <w:ind w:left="946" w:right="194" w:firstLine="0"/>
        <w:jc w:val="right"/>
        <w:rPr>
          <w:sz w:val="20"/>
        </w:rPr>
      </w:pPr>
      <w:r w:rsidRPr="00D10843">
        <w:rPr>
          <w:sz w:val="20"/>
        </w:rPr>
        <w:t xml:space="preserve">      </w:t>
      </w:r>
    </w:p>
    <w:p w:rsidR="002A4553" w:rsidRDefault="00F81CC7" w:rsidP="002A4553">
      <w:pPr>
        <w:pStyle w:val="GvdeMetni"/>
        <w:spacing w:before="9"/>
      </w:pPr>
      <w:r>
        <w:rPr>
          <w:sz w:val="27"/>
        </w:rPr>
        <w:t xml:space="preserve">      </w:t>
      </w:r>
      <w:r w:rsidR="002A4553">
        <w:t xml:space="preserve">         </w:t>
      </w:r>
      <w:r w:rsidR="00486E62">
        <w:t>7</w:t>
      </w:r>
      <w:r w:rsidR="002A4553">
        <w:rPr>
          <w:sz w:val="27"/>
        </w:rPr>
        <w:t xml:space="preserve">- </w:t>
      </w:r>
      <w:r w:rsidR="002A4553" w:rsidRPr="00F81CC7">
        <w:t>Kendisine konut tahsis edilen</w:t>
      </w:r>
      <w:r w:rsidR="002A4553">
        <w:t xml:space="preserve"> kişi konutta bulunan eşyaları sağlam ve </w:t>
      </w:r>
      <w:proofErr w:type="gramStart"/>
      <w:r w:rsidR="002A4553">
        <w:t>çalışır</w:t>
      </w:r>
      <w:r w:rsidR="00486E62">
        <w:t xml:space="preserve"> </w:t>
      </w:r>
      <w:r w:rsidR="002A4553">
        <w:t xml:space="preserve"> </w:t>
      </w:r>
      <w:r w:rsidR="00D43E34">
        <w:t xml:space="preserve">  v</w:t>
      </w:r>
      <w:r w:rsidR="002A4553">
        <w:t>aziyette</w:t>
      </w:r>
      <w:proofErr w:type="gramEnd"/>
      <w:r w:rsidR="002A4553">
        <w:t xml:space="preserve">, konutu da temiz ve düzgün bir şekilde iade etmek zorundadır.                                                                                                                    </w:t>
      </w:r>
    </w:p>
    <w:p w:rsidR="002A4553" w:rsidRDefault="002A4553" w:rsidP="002A4553">
      <w:pPr>
        <w:pStyle w:val="GvdeMetni"/>
        <w:spacing w:before="9"/>
        <w:rPr>
          <w:sz w:val="27"/>
        </w:rPr>
      </w:pPr>
      <w:r>
        <w:rPr>
          <w:sz w:val="27"/>
        </w:rPr>
        <w:t xml:space="preserve"> </w:t>
      </w:r>
    </w:p>
    <w:p w:rsidR="002A4553" w:rsidRPr="005E4D0D" w:rsidRDefault="002A4553" w:rsidP="002A4553">
      <w:pPr>
        <w:pStyle w:val="AralkYok"/>
        <w:ind w:left="720"/>
        <w:jc w:val="both"/>
        <w:rPr>
          <w:sz w:val="24"/>
          <w:szCs w:val="24"/>
        </w:rPr>
      </w:pPr>
      <w:r>
        <w:t xml:space="preserve">    </w:t>
      </w:r>
    </w:p>
    <w:p w:rsidR="00F81CC7" w:rsidRDefault="00F81CC7" w:rsidP="00F81CC7">
      <w:pPr>
        <w:spacing w:line="237" w:lineRule="auto"/>
        <w:jc w:val="both"/>
        <w:rPr>
          <w:sz w:val="24"/>
        </w:rPr>
      </w:pPr>
    </w:p>
    <w:p w:rsidR="009B16D5" w:rsidRPr="00911A12" w:rsidRDefault="009B16D5" w:rsidP="006A06DD">
      <w:pPr>
        <w:pStyle w:val="AralkYok"/>
        <w:jc w:val="both"/>
        <w:rPr>
          <w:b/>
          <w:sz w:val="24"/>
          <w:szCs w:val="24"/>
          <w:u w:val="single"/>
        </w:rPr>
      </w:pPr>
      <w:r w:rsidRPr="00911A12">
        <w:rPr>
          <w:b/>
          <w:sz w:val="24"/>
          <w:szCs w:val="24"/>
        </w:rPr>
        <w:t xml:space="preserve"> </w:t>
      </w:r>
      <w:r w:rsidRPr="00911A12">
        <w:rPr>
          <w:b/>
          <w:sz w:val="24"/>
          <w:szCs w:val="24"/>
          <w:u w:val="single"/>
        </w:rPr>
        <w:t>6-BAŞVURU SIRASINDA ALINAN AVANS VEYA TESİS ÜCRETİNİN İADE KOŞULLARI</w:t>
      </w:r>
    </w:p>
    <w:p w:rsidR="009B16D5" w:rsidRPr="00911A12" w:rsidRDefault="009B16D5" w:rsidP="009B16D5">
      <w:pPr>
        <w:pStyle w:val="AralkYok"/>
        <w:ind w:left="720"/>
        <w:jc w:val="both"/>
        <w:rPr>
          <w:sz w:val="24"/>
          <w:szCs w:val="24"/>
        </w:rPr>
      </w:pPr>
    </w:p>
    <w:p w:rsidR="009B16D5" w:rsidRPr="00911A12" w:rsidRDefault="006A06DD" w:rsidP="006A06DD">
      <w:pPr>
        <w:pStyle w:val="AralkYok"/>
        <w:jc w:val="both"/>
        <w:rPr>
          <w:sz w:val="24"/>
          <w:szCs w:val="24"/>
          <w:u w:val="single"/>
        </w:rPr>
      </w:pPr>
      <w:r w:rsidRPr="00911A12">
        <w:rPr>
          <w:sz w:val="24"/>
          <w:szCs w:val="24"/>
        </w:rPr>
        <w:t xml:space="preserve">           1-</w:t>
      </w:r>
      <w:r w:rsidR="00921900" w:rsidRPr="00911A12">
        <w:rPr>
          <w:sz w:val="24"/>
          <w:szCs w:val="24"/>
        </w:rPr>
        <w:t xml:space="preserve"> </w:t>
      </w:r>
      <w:r w:rsidR="009B16D5" w:rsidRPr="00911A12">
        <w:rPr>
          <w:sz w:val="24"/>
          <w:szCs w:val="24"/>
        </w:rPr>
        <w:t>Başvurusu değerlendirilmeyenler ile kamp</w:t>
      </w:r>
      <w:r w:rsidR="0048502E">
        <w:rPr>
          <w:sz w:val="24"/>
          <w:szCs w:val="24"/>
        </w:rPr>
        <w:t xml:space="preserve"> döneminin başlamasından </w:t>
      </w:r>
      <w:r w:rsidR="00486E62">
        <w:rPr>
          <w:sz w:val="24"/>
          <w:szCs w:val="24"/>
        </w:rPr>
        <w:t>yedi</w:t>
      </w:r>
      <w:r w:rsidR="0048502E">
        <w:rPr>
          <w:sz w:val="24"/>
          <w:szCs w:val="24"/>
        </w:rPr>
        <w:t xml:space="preserve"> gün</w:t>
      </w:r>
      <w:r w:rsidR="009B16D5" w:rsidRPr="00911A12">
        <w:rPr>
          <w:sz w:val="24"/>
          <w:szCs w:val="24"/>
        </w:rPr>
        <w:t xml:space="preserve"> öncesine kadar yararlanma hakkından vazgeçtiğini yazılı olarak Defterdarlığımıza (Personel Müdürlüğü) bildiren başvuru sahiplerinin avansları veya yatırdıkları yararlanma ücretleri kendilerine iade edilir.</w:t>
      </w:r>
    </w:p>
    <w:p w:rsidR="009B16D5" w:rsidRPr="00911A12" w:rsidRDefault="006A06DD" w:rsidP="006A06DD">
      <w:pPr>
        <w:pStyle w:val="AralkYok"/>
        <w:jc w:val="both"/>
        <w:rPr>
          <w:sz w:val="24"/>
          <w:szCs w:val="24"/>
          <w:u w:val="single"/>
        </w:rPr>
      </w:pPr>
      <w:r w:rsidRPr="00911A12">
        <w:rPr>
          <w:sz w:val="24"/>
          <w:szCs w:val="24"/>
        </w:rPr>
        <w:t xml:space="preserve">         </w:t>
      </w:r>
      <w:r w:rsidR="007C3E2E">
        <w:rPr>
          <w:sz w:val="24"/>
          <w:szCs w:val="24"/>
        </w:rPr>
        <w:t xml:space="preserve"> 2</w:t>
      </w:r>
      <w:r w:rsidRPr="00911A12">
        <w:rPr>
          <w:sz w:val="24"/>
          <w:szCs w:val="24"/>
        </w:rPr>
        <w:t>-</w:t>
      </w:r>
      <w:r w:rsidR="00921900" w:rsidRPr="00911A12">
        <w:rPr>
          <w:sz w:val="24"/>
          <w:szCs w:val="24"/>
        </w:rPr>
        <w:t xml:space="preserve"> </w:t>
      </w:r>
      <w:r w:rsidR="009B16D5" w:rsidRPr="00911A12">
        <w:rPr>
          <w:sz w:val="24"/>
          <w:szCs w:val="24"/>
        </w:rPr>
        <w:t>Kamp dönemi başladıktan sonra vazgeçmelerde ücret iadesi yapılmaz.</w:t>
      </w:r>
    </w:p>
    <w:p w:rsidR="009B16D5" w:rsidRPr="00911A12" w:rsidRDefault="007C3E2E" w:rsidP="006A06DD">
      <w:pPr>
        <w:pStyle w:val="AralkYok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3</w:t>
      </w:r>
      <w:r w:rsidR="006A06DD" w:rsidRPr="00911A12">
        <w:rPr>
          <w:sz w:val="24"/>
          <w:szCs w:val="24"/>
        </w:rPr>
        <w:t>-</w:t>
      </w:r>
      <w:r w:rsidR="00921900" w:rsidRPr="00911A12">
        <w:rPr>
          <w:sz w:val="24"/>
          <w:szCs w:val="24"/>
        </w:rPr>
        <w:t xml:space="preserve"> </w:t>
      </w:r>
      <w:r w:rsidR="009B16D5" w:rsidRPr="00911A12">
        <w:rPr>
          <w:sz w:val="24"/>
          <w:szCs w:val="24"/>
        </w:rPr>
        <w:t>Bunların dışında kalan yararlanma ücretleri iade edilmeyerek Sosyal Tesisler hesabına gelir kaydedilecektir.</w:t>
      </w:r>
    </w:p>
    <w:p w:rsidR="009B16D5" w:rsidRPr="00911A12" w:rsidRDefault="007C3E2E" w:rsidP="006A06DD">
      <w:pPr>
        <w:pStyle w:val="AralkYok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4</w:t>
      </w:r>
      <w:r w:rsidR="006A06DD" w:rsidRPr="00911A12">
        <w:rPr>
          <w:sz w:val="24"/>
          <w:szCs w:val="24"/>
        </w:rPr>
        <w:t>-</w:t>
      </w:r>
      <w:r w:rsidR="00921900" w:rsidRPr="00911A12">
        <w:rPr>
          <w:sz w:val="24"/>
          <w:szCs w:val="24"/>
        </w:rPr>
        <w:t xml:space="preserve"> </w:t>
      </w:r>
      <w:r w:rsidR="009B16D5" w:rsidRPr="00911A12">
        <w:rPr>
          <w:sz w:val="24"/>
          <w:szCs w:val="24"/>
        </w:rPr>
        <w:t>Tesis ücreti bir dönem için alındığından dinlenme devresine geç gelme veya tesisten erken ayrılma hallerinde yerini başkalarına bırakma veya eksik günler için iade talepleri karşılanmaz.</w:t>
      </w:r>
    </w:p>
    <w:p w:rsidR="009B16D5" w:rsidRPr="00911A12" w:rsidRDefault="009B16D5" w:rsidP="009B16D5">
      <w:pPr>
        <w:pStyle w:val="AralkYok"/>
        <w:ind w:left="1833"/>
        <w:jc w:val="both"/>
        <w:rPr>
          <w:sz w:val="24"/>
          <w:szCs w:val="24"/>
        </w:rPr>
      </w:pPr>
    </w:p>
    <w:p w:rsidR="009B16D5" w:rsidRPr="00911A12" w:rsidRDefault="009B16D5" w:rsidP="009B16D5">
      <w:pPr>
        <w:pStyle w:val="AralkYok"/>
        <w:ind w:left="1833"/>
        <w:jc w:val="both"/>
        <w:rPr>
          <w:b/>
          <w:sz w:val="24"/>
          <w:szCs w:val="24"/>
          <w:u w:val="single"/>
        </w:rPr>
      </w:pPr>
    </w:p>
    <w:p w:rsidR="009B16D5" w:rsidRPr="00911A12" w:rsidRDefault="009B16D5" w:rsidP="006A06DD">
      <w:pPr>
        <w:pStyle w:val="AralkYok"/>
        <w:jc w:val="both"/>
        <w:rPr>
          <w:b/>
          <w:sz w:val="24"/>
          <w:szCs w:val="24"/>
          <w:u w:val="single"/>
        </w:rPr>
      </w:pPr>
      <w:r w:rsidRPr="00911A12">
        <w:rPr>
          <w:b/>
          <w:sz w:val="24"/>
          <w:szCs w:val="24"/>
          <w:u w:val="single"/>
        </w:rPr>
        <w:t>7-DİNLENME DEVRELERİ VE TARİHLERİ</w:t>
      </w:r>
    </w:p>
    <w:p w:rsidR="009B16D5" w:rsidRPr="00911A12" w:rsidRDefault="009B16D5" w:rsidP="009B16D5">
      <w:pPr>
        <w:pStyle w:val="AralkYok"/>
        <w:ind w:left="1833"/>
        <w:jc w:val="both"/>
        <w:rPr>
          <w:b/>
          <w:sz w:val="24"/>
          <w:szCs w:val="24"/>
          <w:u w:val="single"/>
        </w:rPr>
      </w:pPr>
    </w:p>
    <w:tbl>
      <w:tblPr>
        <w:tblStyle w:val="TabloKlavuzu"/>
        <w:tblW w:w="0" w:type="auto"/>
        <w:tblInd w:w="428" w:type="dxa"/>
        <w:tblLook w:val="04A0" w:firstRow="1" w:lastRow="0" w:firstColumn="1" w:lastColumn="0" w:noHBand="0" w:noVBand="1"/>
      </w:tblPr>
      <w:tblGrid>
        <w:gridCol w:w="3935"/>
        <w:gridCol w:w="3915"/>
      </w:tblGrid>
      <w:tr w:rsidR="009B16D5" w:rsidRPr="00911A12" w:rsidTr="006A06DD">
        <w:tc>
          <w:tcPr>
            <w:tcW w:w="3935" w:type="dxa"/>
          </w:tcPr>
          <w:p w:rsidR="009B16D5" w:rsidRPr="00911A12" w:rsidRDefault="009B16D5" w:rsidP="00B2241C">
            <w:pPr>
              <w:pStyle w:val="AralkYok"/>
              <w:jc w:val="both"/>
              <w:rPr>
                <w:b/>
                <w:sz w:val="24"/>
                <w:szCs w:val="24"/>
              </w:rPr>
            </w:pPr>
            <w:r w:rsidRPr="00911A12">
              <w:rPr>
                <w:b/>
                <w:sz w:val="24"/>
                <w:szCs w:val="24"/>
              </w:rPr>
              <w:t>DİNLENME DEVRELERİ</w:t>
            </w:r>
          </w:p>
        </w:tc>
        <w:tc>
          <w:tcPr>
            <w:tcW w:w="3915" w:type="dxa"/>
          </w:tcPr>
          <w:p w:rsidR="009B16D5" w:rsidRPr="00911A12" w:rsidRDefault="009B16D5" w:rsidP="00B2241C">
            <w:pPr>
              <w:pStyle w:val="AralkYok"/>
              <w:jc w:val="both"/>
              <w:rPr>
                <w:b/>
                <w:sz w:val="24"/>
                <w:szCs w:val="24"/>
              </w:rPr>
            </w:pPr>
            <w:r w:rsidRPr="00911A12">
              <w:rPr>
                <w:b/>
                <w:sz w:val="24"/>
                <w:szCs w:val="24"/>
              </w:rPr>
              <w:t>TARİHLERİ</w:t>
            </w:r>
          </w:p>
        </w:tc>
      </w:tr>
      <w:tr w:rsidR="009B16D5" w:rsidRPr="00911A12" w:rsidTr="006A06DD">
        <w:tc>
          <w:tcPr>
            <w:tcW w:w="3935" w:type="dxa"/>
          </w:tcPr>
          <w:p w:rsidR="009B16D5" w:rsidRPr="00911A12" w:rsidRDefault="009B16D5" w:rsidP="00B2241C">
            <w:pPr>
              <w:pStyle w:val="AralkYok"/>
              <w:jc w:val="both"/>
              <w:rPr>
                <w:sz w:val="24"/>
                <w:szCs w:val="24"/>
              </w:rPr>
            </w:pPr>
            <w:r w:rsidRPr="00911A12">
              <w:rPr>
                <w:sz w:val="24"/>
                <w:szCs w:val="24"/>
              </w:rPr>
              <w:t xml:space="preserve"> 1.DEVRE</w:t>
            </w:r>
          </w:p>
        </w:tc>
        <w:tc>
          <w:tcPr>
            <w:tcW w:w="3915" w:type="dxa"/>
          </w:tcPr>
          <w:p w:rsidR="009B16D5" w:rsidRPr="00911A12" w:rsidRDefault="003326CD" w:rsidP="00B2241C">
            <w:pPr>
              <w:pStyle w:val="AralkYok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20.06.2022-26.06</w:t>
            </w:r>
            <w:r w:rsidR="009B16D5" w:rsidRPr="00911A1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9B16D5" w:rsidRPr="00911A12" w:rsidTr="006A06DD">
        <w:tc>
          <w:tcPr>
            <w:tcW w:w="3935" w:type="dxa"/>
          </w:tcPr>
          <w:p w:rsidR="009B16D5" w:rsidRPr="00911A12" w:rsidRDefault="009B16D5" w:rsidP="00B2241C">
            <w:pPr>
              <w:pStyle w:val="AralkYok"/>
              <w:jc w:val="both"/>
              <w:rPr>
                <w:sz w:val="24"/>
                <w:szCs w:val="24"/>
              </w:rPr>
            </w:pPr>
            <w:r w:rsidRPr="00911A12">
              <w:rPr>
                <w:sz w:val="24"/>
                <w:szCs w:val="24"/>
              </w:rPr>
              <w:t xml:space="preserve"> 2.DEVRE</w:t>
            </w:r>
          </w:p>
        </w:tc>
        <w:tc>
          <w:tcPr>
            <w:tcW w:w="3915" w:type="dxa"/>
          </w:tcPr>
          <w:p w:rsidR="009B16D5" w:rsidRPr="00911A12" w:rsidRDefault="003326CD" w:rsidP="00B2241C">
            <w:pPr>
              <w:pStyle w:val="AralkYok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27.06.2022-03</w:t>
            </w:r>
            <w:r w:rsidR="009B16D5" w:rsidRPr="00911A12">
              <w:rPr>
                <w:sz w:val="24"/>
                <w:szCs w:val="24"/>
              </w:rPr>
              <w:t>.07.202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9B16D5" w:rsidRPr="00911A12" w:rsidTr="006A06DD">
        <w:tc>
          <w:tcPr>
            <w:tcW w:w="3935" w:type="dxa"/>
          </w:tcPr>
          <w:p w:rsidR="009B16D5" w:rsidRPr="00911A12" w:rsidRDefault="009B16D5" w:rsidP="00B2241C">
            <w:pPr>
              <w:pStyle w:val="AralkYok"/>
              <w:jc w:val="both"/>
              <w:rPr>
                <w:sz w:val="24"/>
                <w:szCs w:val="24"/>
              </w:rPr>
            </w:pPr>
            <w:r w:rsidRPr="00911A12">
              <w:rPr>
                <w:sz w:val="24"/>
                <w:szCs w:val="24"/>
              </w:rPr>
              <w:t xml:space="preserve"> 3.DEVRE</w:t>
            </w:r>
          </w:p>
        </w:tc>
        <w:tc>
          <w:tcPr>
            <w:tcW w:w="3915" w:type="dxa"/>
          </w:tcPr>
          <w:p w:rsidR="009B16D5" w:rsidRPr="00911A12" w:rsidRDefault="003326CD" w:rsidP="00B2241C">
            <w:pPr>
              <w:pStyle w:val="AralkYok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04.07.2022-10</w:t>
            </w:r>
            <w:r w:rsidR="009B16D5" w:rsidRPr="00911A12">
              <w:rPr>
                <w:sz w:val="24"/>
                <w:szCs w:val="24"/>
              </w:rPr>
              <w:t>.07.202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9B16D5" w:rsidRPr="00911A12" w:rsidTr="006A06DD">
        <w:tc>
          <w:tcPr>
            <w:tcW w:w="3935" w:type="dxa"/>
          </w:tcPr>
          <w:p w:rsidR="009B16D5" w:rsidRPr="00911A12" w:rsidRDefault="009B16D5" w:rsidP="00B2241C">
            <w:pPr>
              <w:pStyle w:val="AralkYok"/>
              <w:jc w:val="both"/>
              <w:rPr>
                <w:sz w:val="24"/>
                <w:szCs w:val="24"/>
              </w:rPr>
            </w:pPr>
            <w:r w:rsidRPr="00911A12">
              <w:rPr>
                <w:sz w:val="24"/>
                <w:szCs w:val="24"/>
              </w:rPr>
              <w:t xml:space="preserve"> 4.DEVRE</w:t>
            </w:r>
          </w:p>
        </w:tc>
        <w:tc>
          <w:tcPr>
            <w:tcW w:w="3915" w:type="dxa"/>
          </w:tcPr>
          <w:p w:rsidR="009B16D5" w:rsidRPr="00911A12" w:rsidRDefault="003326CD" w:rsidP="00B2241C">
            <w:pPr>
              <w:pStyle w:val="AralkYok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33337">
              <w:rPr>
                <w:sz w:val="24"/>
                <w:szCs w:val="24"/>
              </w:rPr>
              <w:t>.07.2022-17</w:t>
            </w:r>
            <w:r w:rsidR="009B16D5" w:rsidRPr="00911A12">
              <w:rPr>
                <w:sz w:val="24"/>
                <w:szCs w:val="24"/>
              </w:rPr>
              <w:t>.07.202</w:t>
            </w:r>
            <w:r w:rsidR="00033337">
              <w:rPr>
                <w:sz w:val="24"/>
                <w:szCs w:val="24"/>
              </w:rPr>
              <w:t>2</w:t>
            </w:r>
          </w:p>
        </w:tc>
      </w:tr>
      <w:tr w:rsidR="009B16D5" w:rsidRPr="00911A12" w:rsidTr="006A06DD">
        <w:tc>
          <w:tcPr>
            <w:tcW w:w="3935" w:type="dxa"/>
          </w:tcPr>
          <w:p w:rsidR="009B16D5" w:rsidRPr="00911A12" w:rsidRDefault="009B16D5" w:rsidP="00B2241C">
            <w:pPr>
              <w:pStyle w:val="AralkYok"/>
              <w:jc w:val="both"/>
              <w:rPr>
                <w:sz w:val="24"/>
                <w:szCs w:val="24"/>
              </w:rPr>
            </w:pPr>
            <w:r w:rsidRPr="00911A12">
              <w:rPr>
                <w:sz w:val="24"/>
                <w:szCs w:val="24"/>
              </w:rPr>
              <w:t xml:space="preserve"> 5.DEVRE</w:t>
            </w:r>
          </w:p>
        </w:tc>
        <w:tc>
          <w:tcPr>
            <w:tcW w:w="3915" w:type="dxa"/>
          </w:tcPr>
          <w:p w:rsidR="009B16D5" w:rsidRPr="00911A12" w:rsidRDefault="00033337" w:rsidP="00B2241C">
            <w:pPr>
              <w:pStyle w:val="AralkYok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18.07.2022-24.07</w:t>
            </w:r>
            <w:r w:rsidR="009B16D5" w:rsidRPr="00911A1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9B16D5" w:rsidRPr="00911A12" w:rsidTr="006A06DD">
        <w:tc>
          <w:tcPr>
            <w:tcW w:w="3935" w:type="dxa"/>
          </w:tcPr>
          <w:p w:rsidR="009B16D5" w:rsidRPr="00911A12" w:rsidRDefault="009B16D5" w:rsidP="00B2241C">
            <w:pPr>
              <w:pStyle w:val="AralkYok"/>
              <w:jc w:val="both"/>
              <w:rPr>
                <w:sz w:val="24"/>
                <w:szCs w:val="24"/>
              </w:rPr>
            </w:pPr>
            <w:r w:rsidRPr="00911A12">
              <w:rPr>
                <w:sz w:val="24"/>
                <w:szCs w:val="24"/>
              </w:rPr>
              <w:t xml:space="preserve"> 6.DEVRE</w:t>
            </w:r>
          </w:p>
        </w:tc>
        <w:tc>
          <w:tcPr>
            <w:tcW w:w="3915" w:type="dxa"/>
          </w:tcPr>
          <w:p w:rsidR="009B16D5" w:rsidRPr="00911A12" w:rsidRDefault="00033337" w:rsidP="00B2241C">
            <w:pPr>
              <w:pStyle w:val="AralkYok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25.07.2022-31.07</w:t>
            </w:r>
            <w:r w:rsidR="009B16D5" w:rsidRPr="00911A1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9B16D5" w:rsidRPr="00911A12" w:rsidTr="006A06DD">
        <w:tc>
          <w:tcPr>
            <w:tcW w:w="3935" w:type="dxa"/>
          </w:tcPr>
          <w:p w:rsidR="009B16D5" w:rsidRPr="00911A12" w:rsidRDefault="009B16D5" w:rsidP="00B2241C">
            <w:pPr>
              <w:pStyle w:val="AralkYok"/>
              <w:jc w:val="both"/>
              <w:rPr>
                <w:sz w:val="24"/>
                <w:szCs w:val="24"/>
              </w:rPr>
            </w:pPr>
            <w:r w:rsidRPr="00911A12">
              <w:rPr>
                <w:sz w:val="24"/>
                <w:szCs w:val="24"/>
              </w:rPr>
              <w:t xml:space="preserve"> 7.DEVRE</w:t>
            </w:r>
          </w:p>
        </w:tc>
        <w:tc>
          <w:tcPr>
            <w:tcW w:w="3915" w:type="dxa"/>
          </w:tcPr>
          <w:p w:rsidR="009B16D5" w:rsidRPr="00911A12" w:rsidRDefault="00033337" w:rsidP="00B2241C">
            <w:pPr>
              <w:pStyle w:val="AralkYok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01.08.2022-07</w:t>
            </w:r>
            <w:r w:rsidR="009B16D5" w:rsidRPr="00911A12">
              <w:rPr>
                <w:sz w:val="24"/>
                <w:szCs w:val="24"/>
              </w:rPr>
              <w:t>.08.202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9B16D5" w:rsidRPr="00911A12" w:rsidTr="006A06DD">
        <w:tc>
          <w:tcPr>
            <w:tcW w:w="3935" w:type="dxa"/>
          </w:tcPr>
          <w:p w:rsidR="009B16D5" w:rsidRPr="00911A12" w:rsidRDefault="009B16D5" w:rsidP="00B2241C">
            <w:pPr>
              <w:pStyle w:val="AralkYok"/>
              <w:jc w:val="both"/>
              <w:rPr>
                <w:sz w:val="24"/>
                <w:szCs w:val="24"/>
              </w:rPr>
            </w:pPr>
            <w:r w:rsidRPr="00911A12">
              <w:rPr>
                <w:sz w:val="24"/>
                <w:szCs w:val="24"/>
              </w:rPr>
              <w:t xml:space="preserve"> 8.DEVRE</w:t>
            </w:r>
          </w:p>
        </w:tc>
        <w:tc>
          <w:tcPr>
            <w:tcW w:w="3915" w:type="dxa"/>
          </w:tcPr>
          <w:p w:rsidR="009B16D5" w:rsidRPr="00911A12" w:rsidRDefault="00033337" w:rsidP="00B2241C">
            <w:pPr>
              <w:pStyle w:val="AralkYok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08.08.2022-14</w:t>
            </w:r>
            <w:r w:rsidR="009B16D5" w:rsidRPr="00911A12">
              <w:rPr>
                <w:sz w:val="24"/>
                <w:szCs w:val="24"/>
              </w:rPr>
              <w:t>.08.202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9B16D5" w:rsidRPr="00911A12" w:rsidTr="006A06DD">
        <w:tc>
          <w:tcPr>
            <w:tcW w:w="3935" w:type="dxa"/>
          </w:tcPr>
          <w:p w:rsidR="009B16D5" w:rsidRPr="00911A12" w:rsidRDefault="009B16D5" w:rsidP="00B2241C">
            <w:pPr>
              <w:pStyle w:val="AralkYok"/>
              <w:jc w:val="both"/>
              <w:rPr>
                <w:sz w:val="24"/>
                <w:szCs w:val="24"/>
              </w:rPr>
            </w:pPr>
            <w:r w:rsidRPr="00911A12">
              <w:rPr>
                <w:sz w:val="24"/>
                <w:szCs w:val="24"/>
              </w:rPr>
              <w:t xml:space="preserve"> 9.DEVRE</w:t>
            </w:r>
          </w:p>
        </w:tc>
        <w:tc>
          <w:tcPr>
            <w:tcW w:w="3915" w:type="dxa"/>
          </w:tcPr>
          <w:p w:rsidR="009B16D5" w:rsidRPr="00911A12" w:rsidRDefault="00033337" w:rsidP="00B2241C">
            <w:pPr>
              <w:pStyle w:val="AralkYok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15.08.2022-21</w:t>
            </w:r>
            <w:r w:rsidR="009B16D5" w:rsidRPr="00911A12">
              <w:rPr>
                <w:sz w:val="24"/>
                <w:szCs w:val="24"/>
              </w:rPr>
              <w:t>.08.202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9B16D5" w:rsidRPr="00911A12" w:rsidTr="006A06DD">
        <w:tc>
          <w:tcPr>
            <w:tcW w:w="3935" w:type="dxa"/>
          </w:tcPr>
          <w:p w:rsidR="009B16D5" w:rsidRPr="00911A12" w:rsidRDefault="009B16D5" w:rsidP="00B2241C">
            <w:pPr>
              <w:pStyle w:val="AralkYok"/>
              <w:jc w:val="both"/>
              <w:rPr>
                <w:sz w:val="24"/>
                <w:szCs w:val="24"/>
              </w:rPr>
            </w:pPr>
            <w:r w:rsidRPr="00911A12">
              <w:rPr>
                <w:sz w:val="24"/>
                <w:szCs w:val="24"/>
              </w:rPr>
              <w:t>10.DEVRE</w:t>
            </w:r>
          </w:p>
        </w:tc>
        <w:tc>
          <w:tcPr>
            <w:tcW w:w="3915" w:type="dxa"/>
          </w:tcPr>
          <w:p w:rsidR="009B16D5" w:rsidRPr="00911A12" w:rsidRDefault="00033337" w:rsidP="00B2241C">
            <w:pPr>
              <w:pStyle w:val="AralkYok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22.08.2022-28.08</w:t>
            </w:r>
            <w:r w:rsidR="009B16D5" w:rsidRPr="00911A1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9B16D5" w:rsidRPr="00911A12" w:rsidTr="006A06DD">
        <w:tc>
          <w:tcPr>
            <w:tcW w:w="3935" w:type="dxa"/>
          </w:tcPr>
          <w:p w:rsidR="009B16D5" w:rsidRPr="00911A12" w:rsidRDefault="009B16D5" w:rsidP="00B2241C">
            <w:pPr>
              <w:pStyle w:val="AralkYok"/>
              <w:jc w:val="both"/>
              <w:rPr>
                <w:sz w:val="24"/>
                <w:szCs w:val="24"/>
              </w:rPr>
            </w:pPr>
            <w:r w:rsidRPr="00911A12">
              <w:rPr>
                <w:sz w:val="24"/>
                <w:szCs w:val="24"/>
              </w:rPr>
              <w:t>11.DEVRE</w:t>
            </w:r>
          </w:p>
        </w:tc>
        <w:tc>
          <w:tcPr>
            <w:tcW w:w="3915" w:type="dxa"/>
          </w:tcPr>
          <w:p w:rsidR="009B16D5" w:rsidRPr="00911A12" w:rsidRDefault="00033337" w:rsidP="00B2241C">
            <w:pPr>
              <w:pStyle w:val="AralkYok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29.08.2022-04</w:t>
            </w:r>
            <w:r w:rsidR="009B16D5" w:rsidRPr="00911A12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033337" w:rsidRPr="00911A12" w:rsidTr="006A06DD">
        <w:tc>
          <w:tcPr>
            <w:tcW w:w="3935" w:type="dxa"/>
          </w:tcPr>
          <w:p w:rsidR="00033337" w:rsidRPr="00911A12" w:rsidRDefault="00033337" w:rsidP="00B2241C">
            <w:pPr>
              <w:pStyle w:val="AralkYok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12.DEVRE</w:t>
            </w:r>
          </w:p>
        </w:tc>
        <w:tc>
          <w:tcPr>
            <w:tcW w:w="3915" w:type="dxa"/>
          </w:tcPr>
          <w:p w:rsidR="00033337" w:rsidRDefault="00033337" w:rsidP="00B2241C">
            <w:pPr>
              <w:pStyle w:val="AralkYok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05.09.2022-11.09.2022</w:t>
            </w:r>
          </w:p>
        </w:tc>
      </w:tr>
    </w:tbl>
    <w:p w:rsidR="009B16D5" w:rsidRDefault="009B16D5" w:rsidP="009B16D5">
      <w:pPr>
        <w:pStyle w:val="AralkYok"/>
        <w:ind w:left="1833"/>
        <w:jc w:val="both"/>
        <w:rPr>
          <w:b/>
          <w:u w:val="single"/>
        </w:rPr>
      </w:pPr>
    </w:p>
    <w:p w:rsidR="009B16D5" w:rsidRDefault="009B16D5" w:rsidP="009B16D5">
      <w:pPr>
        <w:pStyle w:val="AralkYok"/>
        <w:ind w:left="1833"/>
        <w:jc w:val="both"/>
        <w:rPr>
          <w:b/>
          <w:u w:val="single"/>
        </w:rPr>
      </w:pPr>
    </w:p>
    <w:p w:rsidR="009B16D5" w:rsidRDefault="009B16D5" w:rsidP="006A06DD">
      <w:pPr>
        <w:pStyle w:val="AralkYok"/>
        <w:jc w:val="both"/>
        <w:rPr>
          <w:b/>
          <w:u w:val="single"/>
        </w:rPr>
      </w:pPr>
      <w:r>
        <w:rPr>
          <w:b/>
          <w:u w:val="single"/>
        </w:rPr>
        <w:t>8-İLETİŞİM BİLGİLERİ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36"/>
        <w:gridCol w:w="6995"/>
      </w:tblGrid>
      <w:tr w:rsidR="00AC0D32" w:rsidTr="00AC0D32">
        <w:tc>
          <w:tcPr>
            <w:tcW w:w="9607" w:type="dxa"/>
            <w:gridSpan w:val="3"/>
          </w:tcPr>
          <w:p w:rsidR="00AC0D32" w:rsidRPr="004430A8" w:rsidRDefault="00AC0D32" w:rsidP="00AC0D32">
            <w:pPr>
              <w:pStyle w:val="AralkYok"/>
              <w:jc w:val="both"/>
              <w:rPr>
                <w:sz w:val="24"/>
                <w:szCs w:val="24"/>
              </w:rPr>
            </w:pPr>
            <w:r w:rsidRPr="004430A8">
              <w:rPr>
                <w:sz w:val="24"/>
                <w:szCs w:val="24"/>
              </w:rPr>
              <w:t>Defterdarlık Personel Müdürlüğü</w:t>
            </w:r>
          </w:p>
          <w:p w:rsidR="00AC0D32" w:rsidRDefault="00AC0D32" w:rsidP="00AC0D32">
            <w:pPr>
              <w:pStyle w:val="AralkYok"/>
              <w:jc w:val="both"/>
              <w:rPr>
                <w:sz w:val="24"/>
              </w:rPr>
            </w:pPr>
            <w:r w:rsidRPr="004430A8">
              <w:rPr>
                <w:sz w:val="24"/>
                <w:szCs w:val="24"/>
              </w:rPr>
              <w:t>Defterdarlık Hizmet Binası / TEKİRDAĞ</w:t>
            </w:r>
          </w:p>
        </w:tc>
      </w:tr>
      <w:tr w:rsidR="00AC0D32" w:rsidTr="00AC0D32">
        <w:tc>
          <w:tcPr>
            <w:tcW w:w="2376" w:type="dxa"/>
          </w:tcPr>
          <w:p w:rsidR="00AC0D32" w:rsidRDefault="00AC0D32" w:rsidP="00F81CC7">
            <w:pPr>
              <w:spacing w:line="237" w:lineRule="auto"/>
              <w:jc w:val="both"/>
              <w:rPr>
                <w:sz w:val="24"/>
              </w:rPr>
            </w:pPr>
            <w:r w:rsidRPr="004430A8">
              <w:rPr>
                <w:sz w:val="24"/>
                <w:szCs w:val="24"/>
              </w:rPr>
              <w:t>Defterdarlık Santral</w:t>
            </w:r>
            <w:r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236" w:type="dxa"/>
          </w:tcPr>
          <w:p w:rsidR="00AC0D32" w:rsidRDefault="00AC0D32" w:rsidP="00F81CC7">
            <w:pPr>
              <w:spacing w:line="237" w:lineRule="auto"/>
              <w:jc w:val="bot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995" w:type="dxa"/>
          </w:tcPr>
          <w:p w:rsidR="00AC0D32" w:rsidRDefault="00AC0D32" w:rsidP="00F81CC7">
            <w:pPr>
              <w:spacing w:line="237" w:lineRule="auto"/>
              <w:jc w:val="both"/>
              <w:rPr>
                <w:sz w:val="24"/>
              </w:rPr>
            </w:pPr>
            <w:r w:rsidRPr="004430A8">
              <w:rPr>
                <w:sz w:val="24"/>
                <w:szCs w:val="24"/>
              </w:rPr>
              <w:t xml:space="preserve">0 (282) 261 49 97- </w:t>
            </w:r>
            <w:proofErr w:type="gramStart"/>
            <w:r w:rsidRPr="004430A8">
              <w:rPr>
                <w:sz w:val="24"/>
                <w:szCs w:val="24"/>
              </w:rPr>
              <w:t>Dahili</w:t>
            </w:r>
            <w:proofErr w:type="gramEnd"/>
            <w:r w:rsidRPr="004430A8">
              <w:rPr>
                <w:sz w:val="24"/>
                <w:szCs w:val="24"/>
              </w:rPr>
              <w:t xml:space="preserve"> 1500</w:t>
            </w:r>
          </w:p>
        </w:tc>
      </w:tr>
      <w:tr w:rsidR="00AC0D32" w:rsidTr="00AC0D32">
        <w:tc>
          <w:tcPr>
            <w:tcW w:w="2376" w:type="dxa"/>
          </w:tcPr>
          <w:p w:rsidR="00AC0D32" w:rsidRDefault="00AC0D32" w:rsidP="00F81CC7">
            <w:pPr>
              <w:spacing w:line="237" w:lineRule="auto"/>
              <w:jc w:val="both"/>
              <w:rPr>
                <w:sz w:val="24"/>
              </w:rPr>
            </w:pPr>
            <w:r w:rsidRPr="004430A8">
              <w:rPr>
                <w:sz w:val="24"/>
                <w:szCs w:val="24"/>
              </w:rPr>
              <w:t>Faks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36" w:type="dxa"/>
          </w:tcPr>
          <w:p w:rsidR="00AC0D32" w:rsidRDefault="00AC0D32" w:rsidP="00F81CC7">
            <w:pPr>
              <w:spacing w:line="237" w:lineRule="auto"/>
              <w:jc w:val="bot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995" w:type="dxa"/>
          </w:tcPr>
          <w:p w:rsidR="00AC0D32" w:rsidRDefault="00AC0D32" w:rsidP="00AC0D32">
            <w:pPr>
              <w:pStyle w:val="AralkYok"/>
              <w:jc w:val="both"/>
              <w:rPr>
                <w:sz w:val="24"/>
              </w:rPr>
            </w:pPr>
            <w:r w:rsidRPr="004430A8">
              <w:rPr>
                <w:sz w:val="24"/>
                <w:szCs w:val="24"/>
              </w:rPr>
              <w:t>0 (282) 261 65 71</w:t>
            </w:r>
          </w:p>
        </w:tc>
      </w:tr>
      <w:tr w:rsidR="00AC0D32" w:rsidTr="00AC0D32">
        <w:tc>
          <w:tcPr>
            <w:tcW w:w="2376" w:type="dxa"/>
          </w:tcPr>
          <w:p w:rsidR="00AC0D32" w:rsidRDefault="00AC0D32" w:rsidP="007E650A">
            <w:pPr>
              <w:spacing w:line="237" w:lineRule="auto"/>
              <w:jc w:val="both"/>
              <w:rPr>
                <w:sz w:val="24"/>
              </w:rPr>
            </w:pPr>
            <w:proofErr w:type="gramStart"/>
            <w:r w:rsidRPr="004430A8">
              <w:rPr>
                <w:sz w:val="24"/>
                <w:szCs w:val="24"/>
              </w:rPr>
              <w:t>e</w:t>
            </w:r>
            <w:proofErr w:type="gramEnd"/>
            <w:r w:rsidRPr="004430A8">
              <w:rPr>
                <w:sz w:val="24"/>
                <w:szCs w:val="24"/>
              </w:rPr>
              <w:t>-</w:t>
            </w:r>
            <w:r w:rsidR="007E650A">
              <w:rPr>
                <w:sz w:val="24"/>
                <w:szCs w:val="24"/>
              </w:rPr>
              <w:t>posta</w:t>
            </w:r>
            <w:r w:rsidRPr="004430A8">
              <w:rPr>
                <w:sz w:val="24"/>
                <w:szCs w:val="24"/>
              </w:rPr>
              <w:t xml:space="preserve"> adres</w:t>
            </w:r>
            <w:r>
              <w:rPr>
                <w:sz w:val="24"/>
                <w:szCs w:val="24"/>
              </w:rPr>
              <w:t xml:space="preserve">i                        </w:t>
            </w:r>
          </w:p>
        </w:tc>
        <w:tc>
          <w:tcPr>
            <w:tcW w:w="236" w:type="dxa"/>
          </w:tcPr>
          <w:p w:rsidR="00AC0D32" w:rsidRDefault="00AC0D32" w:rsidP="00F81CC7">
            <w:pPr>
              <w:spacing w:line="237" w:lineRule="auto"/>
              <w:jc w:val="bot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995" w:type="dxa"/>
          </w:tcPr>
          <w:p w:rsidR="00AC0D32" w:rsidRDefault="007527EE" w:rsidP="00F81CC7">
            <w:pPr>
              <w:spacing w:line="237" w:lineRule="auto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permd59</w:t>
            </w:r>
            <w:r w:rsidR="00AC0D32" w:rsidRPr="004430A8">
              <w:rPr>
                <w:sz w:val="24"/>
                <w:szCs w:val="24"/>
              </w:rPr>
              <w:t>@hmb.gov.tr</w:t>
            </w:r>
          </w:p>
        </w:tc>
      </w:tr>
      <w:tr w:rsidR="00AC0D32" w:rsidTr="00AC0D32">
        <w:tc>
          <w:tcPr>
            <w:tcW w:w="2376" w:type="dxa"/>
          </w:tcPr>
          <w:p w:rsidR="00AC0D32" w:rsidRDefault="00AC0D32" w:rsidP="00F81CC7">
            <w:pPr>
              <w:spacing w:line="237" w:lineRule="auto"/>
              <w:jc w:val="both"/>
              <w:rPr>
                <w:sz w:val="24"/>
              </w:rPr>
            </w:pPr>
          </w:p>
        </w:tc>
        <w:tc>
          <w:tcPr>
            <w:tcW w:w="236" w:type="dxa"/>
          </w:tcPr>
          <w:p w:rsidR="00AC0D32" w:rsidRDefault="00AC0D32" w:rsidP="00F81CC7">
            <w:pPr>
              <w:spacing w:line="237" w:lineRule="auto"/>
              <w:jc w:val="both"/>
              <w:rPr>
                <w:sz w:val="24"/>
              </w:rPr>
            </w:pPr>
          </w:p>
        </w:tc>
        <w:tc>
          <w:tcPr>
            <w:tcW w:w="6995" w:type="dxa"/>
          </w:tcPr>
          <w:p w:rsidR="00AC0D32" w:rsidRDefault="00AC0D32" w:rsidP="00F81CC7">
            <w:pPr>
              <w:spacing w:line="237" w:lineRule="auto"/>
              <w:jc w:val="both"/>
              <w:rPr>
                <w:sz w:val="24"/>
              </w:rPr>
            </w:pPr>
          </w:p>
        </w:tc>
      </w:tr>
    </w:tbl>
    <w:p w:rsidR="009B16D5" w:rsidRDefault="009B16D5" w:rsidP="00F81CC7">
      <w:pPr>
        <w:spacing w:line="237" w:lineRule="auto"/>
        <w:jc w:val="both"/>
        <w:rPr>
          <w:sz w:val="24"/>
        </w:rPr>
        <w:sectPr w:rsidR="009B16D5" w:rsidSect="009B16D5">
          <w:pgSz w:w="11910" w:h="16850"/>
          <w:pgMar w:top="902" w:right="1281" w:bottom="278" w:left="1162" w:header="709" w:footer="709" w:gutter="0"/>
          <w:cols w:space="708"/>
        </w:sectPr>
      </w:pPr>
    </w:p>
    <w:p w:rsidR="005D0146" w:rsidRPr="00292393" w:rsidRDefault="005D0146" w:rsidP="00AC0D32">
      <w:pPr>
        <w:pStyle w:val="AralkYok"/>
        <w:jc w:val="both"/>
        <w:rPr>
          <w:b/>
          <w:u w:val="single"/>
        </w:rPr>
      </w:pPr>
    </w:p>
    <w:sectPr w:rsidR="005D0146" w:rsidRPr="00292393" w:rsidSect="009B16D5">
      <w:pgSz w:w="8000" w:h="12000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497D"/>
    <w:multiLevelType w:val="hybridMultilevel"/>
    <w:tmpl w:val="B2F05558"/>
    <w:lvl w:ilvl="0" w:tplc="1AAA595C">
      <w:start w:val="1"/>
      <w:numFmt w:val="decimal"/>
      <w:lvlText w:val="%1-"/>
      <w:lvlJc w:val="left"/>
      <w:pPr>
        <w:ind w:left="1353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E5A44C3"/>
    <w:multiLevelType w:val="hybridMultilevel"/>
    <w:tmpl w:val="9B8AA9CE"/>
    <w:lvl w:ilvl="0" w:tplc="4A949D56">
      <w:start w:val="1"/>
      <w:numFmt w:val="decimal"/>
      <w:lvlText w:val="%1-"/>
      <w:lvlJc w:val="left"/>
      <w:pPr>
        <w:ind w:left="287" w:hanging="302"/>
        <w:jc w:val="right"/>
      </w:pPr>
      <w:rPr>
        <w:rFonts w:ascii="Times New Roman" w:eastAsia="Times New Roman" w:hAnsi="Times New Roman" w:cs="Times New Roman" w:hint="default"/>
        <w:w w:val="109"/>
        <w:sz w:val="24"/>
        <w:szCs w:val="24"/>
        <w:lang w:val="tr-TR" w:eastAsia="tr-TR" w:bidi="tr-TR"/>
      </w:rPr>
    </w:lvl>
    <w:lvl w:ilvl="1" w:tplc="E148089A">
      <w:start w:val="2"/>
      <w:numFmt w:val="decimal"/>
      <w:lvlText w:val="%2-"/>
      <w:lvlJc w:val="left"/>
      <w:pPr>
        <w:ind w:left="227" w:hanging="337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  <w:lang w:val="tr-TR" w:eastAsia="tr-TR" w:bidi="tr-TR"/>
      </w:rPr>
    </w:lvl>
    <w:lvl w:ilvl="2" w:tplc="26A60330">
      <w:numFmt w:val="bullet"/>
      <w:lvlText w:val="•"/>
      <w:lvlJc w:val="left"/>
      <w:pPr>
        <w:ind w:left="280" w:hanging="337"/>
      </w:pPr>
      <w:rPr>
        <w:rFonts w:hint="default"/>
        <w:lang w:val="tr-TR" w:eastAsia="tr-TR" w:bidi="tr-TR"/>
      </w:rPr>
    </w:lvl>
    <w:lvl w:ilvl="3" w:tplc="8BF23D44">
      <w:numFmt w:val="bullet"/>
      <w:lvlText w:val="•"/>
      <w:lvlJc w:val="left"/>
      <w:pPr>
        <w:ind w:left="1000" w:hanging="337"/>
      </w:pPr>
      <w:rPr>
        <w:rFonts w:hint="default"/>
        <w:lang w:val="tr-TR" w:eastAsia="tr-TR" w:bidi="tr-TR"/>
      </w:rPr>
    </w:lvl>
    <w:lvl w:ilvl="4" w:tplc="D46CE1B0">
      <w:numFmt w:val="bullet"/>
      <w:lvlText w:val="•"/>
      <w:lvlJc w:val="left"/>
      <w:pPr>
        <w:ind w:left="1197" w:hanging="337"/>
      </w:pPr>
      <w:rPr>
        <w:rFonts w:hint="default"/>
        <w:lang w:val="tr-TR" w:eastAsia="tr-TR" w:bidi="tr-TR"/>
      </w:rPr>
    </w:lvl>
    <w:lvl w:ilvl="5" w:tplc="D868B93C">
      <w:numFmt w:val="bullet"/>
      <w:lvlText w:val="•"/>
      <w:lvlJc w:val="left"/>
      <w:pPr>
        <w:ind w:left="1394" w:hanging="337"/>
      </w:pPr>
      <w:rPr>
        <w:rFonts w:hint="default"/>
        <w:lang w:val="tr-TR" w:eastAsia="tr-TR" w:bidi="tr-TR"/>
      </w:rPr>
    </w:lvl>
    <w:lvl w:ilvl="6" w:tplc="DC845096">
      <w:numFmt w:val="bullet"/>
      <w:lvlText w:val="•"/>
      <w:lvlJc w:val="left"/>
      <w:pPr>
        <w:ind w:left="1591" w:hanging="337"/>
      </w:pPr>
      <w:rPr>
        <w:rFonts w:hint="default"/>
        <w:lang w:val="tr-TR" w:eastAsia="tr-TR" w:bidi="tr-TR"/>
      </w:rPr>
    </w:lvl>
    <w:lvl w:ilvl="7" w:tplc="2472AE80">
      <w:numFmt w:val="bullet"/>
      <w:lvlText w:val="•"/>
      <w:lvlJc w:val="left"/>
      <w:pPr>
        <w:ind w:left="1788" w:hanging="337"/>
      </w:pPr>
      <w:rPr>
        <w:rFonts w:hint="default"/>
        <w:lang w:val="tr-TR" w:eastAsia="tr-TR" w:bidi="tr-TR"/>
      </w:rPr>
    </w:lvl>
    <w:lvl w:ilvl="8" w:tplc="053AE090">
      <w:numFmt w:val="bullet"/>
      <w:lvlText w:val="•"/>
      <w:lvlJc w:val="left"/>
      <w:pPr>
        <w:ind w:left="1985" w:hanging="337"/>
      </w:pPr>
      <w:rPr>
        <w:rFonts w:hint="default"/>
        <w:lang w:val="tr-TR" w:eastAsia="tr-TR" w:bidi="tr-TR"/>
      </w:rPr>
    </w:lvl>
  </w:abstractNum>
  <w:abstractNum w:abstractNumId="2" w15:restartNumberingAfterBreak="0">
    <w:nsid w:val="516E390B"/>
    <w:multiLevelType w:val="hybridMultilevel"/>
    <w:tmpl w:val="1DBACF4C"/>
    <w:lvl w:ilvl="0" w:tplc="249AADE4">
      <w:start w:val="1"/>
      <w:numFmt w:val="decimal"/>
      <w:lvlText w:val="%1-"/>
      <w:lvlJc w:val="left"/>
      <w:pPr>
        <w:ind w:left="563" w:hanging="256"/>
      </w:pPr>
      <w:rPr>
        <w:rFonts w:ascii="Times New Roman" w:eastAsia="Times New Roman" w:hAnsi="Times New Roman" w:cs="Times New Roman" w:hint="default"/>
        <w:b/>
        <w:bCs/>
        <w:w w:val="95"/>
        <w:position w:val="1"/>
        <w:sz w:val="24"/>
        <w:szCs w:val="24"/>
        <w:u w:val="single" w:color="000000"/>
        <w:lang w:val="tr-TR" w:eastAsia="tr-TR" w:bidi="tr-TR"/>
      </w:rPr>
    </w:lvl>
    <w:lvl w:ilvl="1" w:tplc="8636467E">
      <w:start w:val="2"/>
      <w:numFmt w:val="decimal"/>
      <w:lvlText w:val="%2-"/>
      <w:lvlJc w:val="left"/>
      <w:pPr>
        <w:ind w:left="302" w:hanging="283"/>
      </w:pPr>
      <w:rPr>
        <w:rFonts w:ascii="Times New Roman" w:eastAsia="Times New Roman" w:hAnsi="Times New Roman" w:cs="Times New Roman" w:hint="default"/>
        <w:w w:val="103"/>
        <w:sz w:val="24"/>
        <w:szCs w:val="24"/>
        <w:lang w:val="tr-TR" w:eastAsia="tr-TR" w:bidi="tr-TR"/>
      </w:rPr>
    </w:lvl>
    <w:lvl w:ilvl="2" w:tplc="BA9C961E">
      <w:numFmt w:val="bullet"/>
      <w:lvlText w:val="•"/>
      <w:lvlJc w:val="left"/>
      <w:pPr>
        <w:ind w:left="1549" w:hanging="283"/>
      </w:pPr>
      <w:rPr>
        <w:rFonts w:hint="default"/>
        <w:lang w:val="tr-TR" w:eastAsia="tr-TR" w:bidi="tr-TR"/>
      </w:rPr>
    </w:lvl>
    <w:lvl w:ilvl="3" w:tplc="711CE35E">
      <w:numFmt w:val="bullet"/>
      <w:lvlText w:val="•"/>
      <w:lvlJc w:val="left"/>
      <w:pPr>
        <w:ind w:left="2539" w:hanging="283"/>
      </w:pPr>
      <w:rPr>
        <w:rFonts w:hint="default"/>
        <w:lang w:val="tr-TR" w:eastAsia="tr-TR" w:bidi="tr-TR"/>
      </w:rPr>
    </w:lvl>
    <w:lvl w:ilvl="4" w:tplc="2AB24FB6">
      <w:numFmt w:val="bullet"/>
      <w:lvlText w:val="•"/>
      <w:lvlJc w:val="left"/>
      <w:pPr>
        <w:ind w:left="3529" w:hanging="283"/>
      </w:pPr>
      <w:rPr>
        <w:rFonts w:hint="default"/>
        <w:lang w:val="tr-TR" w:eastAsia="tr-TR" w:bidi="tr-TR"/>
      </w:rPr>
    </w:lvl>
    <w:lvl w:ilvl="5" w:tplc="4B7AF1A6">
      <w:numFmt w:val="bullet"/>
      <w:lvlText w:val="•"/>
      <w:lvlJc w:val="left"/>
      <w:pPr>
        <w:ind w:left="4519" w:hanging="283"/>
      </w:pPr>
      <w:rPr>
        <w:rFonts w:hint="default"/>
        <w:lang w:val="tr-TR" w:eastAsia="tr-TR" w:bidi="tr-TR"/>
      </w:rPr>
    </w:lvl>
    <w:lvl w:ilvl="6" w:tplc="210E864E">
      <w:numFmt w:val="bullet"/>
      <w:lvlText w:val="•"/>
      <w:lvlJc w:val="left"/>
      <w:pPr>
        <w:ind w:left="5509" w:hanging="283"/>
      </w:pPr>
      <w:rPr>
        <w:rFonts w:hint="default"/>
        <w:lang w:val="tr-TR" w:eastAsia="tr-TR" w:bidi="tr-TR"/>
      </w:rPr>
    </w:lvl>
    <w:lvl w:ilvl="7" w:tplc="E0FA69E4">
      <w:numFmt w:val="bullet"/>
      <w:lvlText w:val="•"/>
      <w:lvlJc w:val="left"/>
      <w:pPr>
        <w:ind w:left="6499" w:hanging="283"/>
      </w:pPr>
      <w:rPr>
        <w:rFonts w:hint="default"/>
        <w:lang w:val="tr-TR" w:eastAsia="tr-TR" w:bidi="tr-TR"/>
      </w:rPr>
    </w:lvl>
    <w:lvl w:ilvl="8" w:tplc="B1AEE5AE">
      <w:numFmt w:val="bullet"/>
      <w:lvlText w:val="•"/>
      <w:lvlJc w:val="left"/>
      <w:pPr>
        <w:ind w:left="7489" w:hanging="283"/>
      </w:pPr>
      <w:rPr>
        <w:rFonts w:hint="default"/>
        <w:lang w:val="tr-TR" w:eastAsia="tr-TR" w:bidi="tr-TR"/>
      </w:rPr>
    </w:lvl>
  </w:abstractNum>
  <w:abstractNum w:abstractNumId="3" w15:restartNumberingAfterBreak="0">
    <w:nsid w:val="78EB25EE"/>
    <w:multiLevelType w:val="hybridMultilevel"/>
    <w:tmpl w:val="364EAF9C"/>
    <w:lvl w:ilvl="0" w:tplc="4A0AD9B2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F463F"/>
    <w:multiLevelType w:val="hybridMultilevel"/>
    <w:tmpl w:val="3F367280"/>
    <w:lvl w:ilvl="0" w:tplc="1EBA0D36">
      <w:start w:val="1"/>
      <w:numFmt w:val="decimal"/>
      <w:lvlText w:val="%1-"/>
      <w:lvlJc w:val="left"/>
      <w:pPr>
        <w:ind w:left="1833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2553" w:hanging="360"/>
      </w:pPr>
    </w:lvl>
    <w:lvl w:ilvl="2" w:tplc="041F001B" w:tentative="1">
      <w:start w:val="1"/>
      <w:numFmt w:val="lowerRoman"/>
      <w:lvlText w:val="%3."/>
      <w:lvlJc w:val="right"/>
      <w:pPr>
        <w:ind w:left="3273" w:hanging="180"/>
      </w:pPr>
    </w:lvl>
    <w:lvl w:ilvl="3" w:tplc="041F000F" w:tentative="1">
      <w:start w:val="1"/>
      <w:numFmt w:val="decimal"/>
      <w:lvlText w:val="%4."/>
      <w:lvlJc w:val="left"/>
      <w:pPr>
        <w:ind w:left="3993" w:hanging="360"/>
      </w:pPr>
    </w:lvl>
    <w:lvl w:ilvl="4" w:tplc="041F0019" w:tentative="1">
      <w:start w:val="1"/>
      <w:numFmt w:val="lowerLetter"/>
      <w:lvlText w:val="%5."/>
      <w:lvlJc w:val="left"/>
      <w:pPr>
        <w:ind w:left="4713" w:hanging="360"/>
      </w:pPr>
    </w:lvl>
    <w:lvl w:ilvl="5" w:tplc="041F001B" w:tentative="1">
      <w:start w:val="1"/>
      <w:numFmt w:val="lowerRoman"/>
      <w:lvlText w:val="%6."/>
      <w:lvlJc w:val="right"/>
      <w:pPr>
        <w:ind w:left="5433" w:hanging="180"/>
      </w:pPr>
    </w:lvl>
    <w:lvl w:ilvl="6" w:tplc="041F000F" w:tentative="1">
      <w:start w:val="1"/>
      <w:numFmt w:val="decimal"/>
      <w:lvlText w:val="%7."/>
      <w:lvlJc w:val="left"/>
      <w:pPr>
        <w:ind w:left="6153" w:hanging="360"/>
      </w:pPr>
    </w:lvl>
    <w:lvl w:ilvl="7" w:tplc="041F0019" w:tentative="1">
      <w:start w:val="1"/>
      <w:numFmt w:val="lowerLetter"/>
      <w:lvlText w:val="%8."/>
      <w:lvlJc w:val="left"/>
      <w:pPr>
        <w:ind w:left="6873" w:hanging="360"/>
      </w:pPr>
    </w:lvl>
    <w:lvl w:ilvl="8" w:tplc="041F001B" w:tentative="1">
      <w:start w:val="1"/>
      <w:numFmt w:val="lowerRoman"/>
      <w:lvlText w:val="%9."/>
      <w:lvlJc w:val="right"/>
      <w:pPr>
        <w:ind w:left="759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B"/>
    <w:rsid w:val="0000101B"/>
    <w:rsid w:val="00033337"/>
    <w:rsid w:val="00037EA0"/>
    <w:rsid w:val="00082AC0"/>
    <w:rsid w:val="00087ADA"/>
    <w:rsid w:val="000A203A"/>
    <w:rsid w:val="000D33B2"/>
    <w:rsid w:val="000F7F8C"/>
    <w:rsid w:val="0013145A"/>
    <w:rsid w:val="00156EA8"/>
    <w:rsid w:val="00163641"/>
    <w:rsid w:val="0017075C"/>
    <w:rsid w:val="00171531"/>
    <w:rsid w:val="0019686F"/>
    <w:rsid w:val="001B06EE"/>
    <w:rsid w:val="001D51BD"/>
    <w:rsid w:val="00226E4A"/>
    <w:rsid w:val="0024485F"/>
    <w:rsid w:val="00257339"/>
    <w:rsid w:val="00261AA7"/>
    <w:rsid w:val="00292393"/>
    <w:rsid w:val="002A4553"/>
    <w:rsid w:val="002F6140"/>
    <w:rsid w:val="003326CD"/>
    <w:rsid w:val="004430A8"/>
    <w:rsid w:val="0044410E"/>
    <w:rsid w:val="004628E8"/>
    <w:rsid w:val="00482B5D"/>
    <w:rsid w:val="0048502E"/>
    <w:rsid w:val="00486E62"/>
    <w:rsid w:val="004879D6"/>
    <w:rsid w:val="0049258C"/>
    <w:rsid w:val="004C35BD"/>
    <w:rsid w:val="004E7F04"/>
    <w:rsid w:val="00505706"/>
    <w:rsid w:val="00515699"/>
    <w:rsid w:val="005664D1"/>
    <w:rsid w:val="0059573F"/>
    <w:rsid w:val="00596DE7"/>
    <w:rsid w:val="005C0B0E"/>
    <w:rsid w:val="005D0146"/>
    <w:rsid w:val="005D3051"/>
    <w:rsid w:val="005E4D0D"/>
    <w:rsid w:val="0064458D"/>
    <w:rsid w:val="0065299F"/>
    <w:rsid w:val="006650A8"/>
    <w:rsid w:val="006A06DD"/>
    <w:rsid w:val="006D1E0F"/>
    <w:rsid w:val="006D3070"/>
    <w:rsid w:val="006E6346"/>
    <w:rsid w:val="007527EE"/>
    <w:rsid w:val="007639E9"/>
    <w:rsid w:val="00781E18"/>
    <w:rsid w:val="0078434B"/>
    <w:rsid w:val="007C3E2E"/>
    <w:rsid w:val="007E650A"/>
    <w:rsid w:val="008255F5"/>
    <w:rsid w:val="00894A9F"/>
    <w:rsid w:val="00895303"/>
    <w:rsid w:val="008A7B33"/>
    <w:rsid w:val="008E7BCF"/>
    <w:rsid w:val="00911A12"/>
    <w:rsid w:val="00921900"/>
    <w:rsid w:val="00932264"/>
    <w:rsid w:val="009455BD"/>
    <w:rsid w:val="00960785"/>
    <w:rsid w:val="009B16D5"/>
    <w:rsid w:val="009C4173"/>
    <w:rsid w:val="00A351AB"/>
    <w:rsid w:val="00A949E0"/>
    <w:rsid w:val="00AA4E94"/>
    <w:rsid w:val="00AB24B0"/>
    <w:rsid w:val="00AC0D32"/>
    <w:rsid w:val="00B11D57"/>
    <w:rsid w:val="00B52EA6"/>
    <w:rsid w:val="00B87C11"/>
    <w:rsid w:val="00B969E3"/>
    <w:rsid w:val="00BC05E7"/>
    <w:rsid w:val="00CB53C3"/>
    <w:rsid w:val="00CC1F8E"/>
    <w:rsid w:val="00CD1872"/>
    <w:rsid w:val="00D10843"/>
    <w:rsid w:val="00D3760C"/>
    <w:rsid w:val="00D43E34"/>
    <w:rsid w:val="00D477DB"/>
    <w:rsid w:val="00DE372C"/>
    <w:rsid w:val="00E04CD9"/>
    <w:rsid w:val="00E27005"/>
    <w:rsid w:val="00E356E8"/>
    <w:rsid w:val="00E45C4C"/>
    <w:rsid w:val="00ED02C4"/>
    <w:rsid w:val="00ED4496"/>
    <w:rsid w:val="00EE0E6D"/>
    <w:rsid w:val="00EF6B88"/>
    <w:rsid w:val="00EF6E97"/>
    <w:rsid w:val="00F203CC"/>
    <w:rsid w:val="00F21A4F"/>
    <w:rsid w:val="00F52A31"/>
    <w:rsid w:val="00F81CC7"/>
    <w:rsid w:val="00FC38C7"/>
    <w:rsid w:val="00FE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48C0"/>
  <w15:docId w15:val="{0AB8337D-DB98-4C9D-9F0F-717F77FA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477DB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77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477DB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D477DB"/>
    <w:pPr>
      <w:ind w:left="465" w:hanging="256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D477DB"/>
    <w:pPr>
      <w:ind w:left="227" w:firstLine="702"/>
      <w:jc w:val="both"/>
    </w:pPr>
  </w:style>
  <w:style w:type="paragraph" w:customStyle="1" w:styleId="TableParagraph">
    <w:name w:val="Table Paragraph"/>
    <w:basedOn w:val="Normal"/>
    <w:uiPriority w:val="1"/>
    <w:qFormat/>
    <w:rsid w:val="00D477DB"/>
    <w:pPr>
      <w:spacing w:line="248" w:lineRule="exact"/>
      <w:ind w:left="745"/>
      <w:jc w:val="center"/>
    </w:pPr>
  </w:style>
  <w:style w:type="paragraph" w:styleId="AralkYok">
    <w:name w:val="No Spacing"/>
    <w:uiPriority w:val="1"/>
    <w:qFormat/>
    <w:rsid w:val="00F81CC7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E04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6E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6EA8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SEKRETER</cp:lastModifiedBy>
  <cp:revision>26</cp:revision>
  <cp:lastPrinted>2022-05-24T06:26:00Z</cp:lastPrinted>
  <dcterms:created xsi:type="dcterms:W3CDTF">2022-05-23T10:14:00Z</dcterms:created>
  <dcterms:modified xsi:type="dcterms:W3CDTF">2022-05-24T08:25:00Z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Xerox WorkCentre 5335</vt:lpwstr>
  </property>
  <property fmtid="{D5CDD505-2E9C-101B-9397-08002B2CF9AE}" pid="4" name="LastSaved">
    <vt:filetime>2020-06-10T00:00:00Z</vt:filetime>
  </property>
</Properties>
</file>